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2B" w:rsidRPr="00F04A62" w:rsidRDefault="00E4132B" w:rsidP="00E4132B">
      <w:pPr>
        <w:spacing w:after="0" w:line="360" w:lineRule="auto"/>
        <w:rPr>
          <w:rFonts w:ascii="Arial" w:hAnsi="Arial" w:cs="Arial"/>
          <w:lang w:val="en-GB"/>
        </w:rPr>
      </w:pPr>
      <w:r w:rsidRPr="00F04A62">
        <w:rPr>
          <w:rFonts w:ascii="Arial" w:hAnsi="Arial" w:cs="Arial"/>
          <w:b/>
          <w:lang w:val="en-GB"/>
        </w:rPr>
        <w:t>Table 2</w:t>
      </w:r>
      <w:r w:rsidRPr="00F04A62">
        <w:rPr>
          <w:rFonts w:ascii="Arial" w:hAnsi="Arial" w:cs="Arial"/>
          <w:lang w:val="en-GB"/>
        </w:rPr>
        <w:t>: Statistical results of peak forces (in body weight) in eight</w:t>
      </w:r>
      <w:r w:rsidR="00F04A62">
        <w:rPr>
          <w:rFonts w:ascii="Arial" w:hAnsi="Arial" w:cs="Arial"/>
          <w:lang w:val="en-GB"/>
        </w:rPr>
        <w:t xml:space="preserve"> </w:t>
      </w:r>
      <w:r w:rsidRPr="00F04A62">
        <w:rPr>
          <w:rFonts w:ascii="Arial" w:hAnsi="Arial" w:cs="Arial"/>
          <w:lang w:val="en-GB"/>
        </w:rPr>
        <w:t>foot regions during jump shot landing.</w:t>
      </w:r>
    </w:p>
    <w:p w:rsidR="00F04A62" w:rsidRPr="00F04A62" w:rsidRDefault="00F04A62" w:rsidP="00E4132B">
      <w:pPr>
        <w:spacing w:after="0" w:line="360" w:lineRule="auto"/>
        <w:rPr>
          <w:rFonts w:ascii="Arial" w:hAnsi="Arial" w:cs="Arial"/>
          <w:b/>
          <w:lang w:val="en-GB"/>
        </w:rPr>
      </w:pPr>
    </w:p>
    <w:tbl>
      <w:tblPr>
        <w:tblStyle w:val="TableGrid"/>
        <w:tblpPr w:leftFromText="180" w:rightFromText="180" w:horzAnchor="margin" w:tblpY="360"/>
        <w:tblW w:w="11869" w:type="dxa"/>
        <w:tblLayout w:type="fixed"/>
        <w:tblLook w:val="04A0"/>
      </w:tblPr>
      <w:tblGrid>
        <w:gridCol w:w="909"/>
        <w:gridCol w:w="1145"/>
        <w:gridCol w:w="1322"/>
        <w:gridCol w:w="1994"/>
        <w:gridCol w:w="1887"/>
        <w:gridCol w:w="1788"/>
        <w:gridCol w:w="1234"/>
        <w:gridCol w:w="1590"/>
      </w:tblGrid>
      <w:tr w:rsidR="00E4132B" w:rsidRPr="00F04A62" w:rsidTr="00F04A62">
        <w:trPr>
          <w:trHeight w:val="347"/>
        </w:trPr>
        <w:tc>
          <w:tcPr>
            <w:tcW w:w="2054" w:type="dxa"/>
            <w:gridSpan w:val="2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Region</w:t>
            </w:r>
          </w:p>
        </w:tc>
        <w:tc>
          <w:tcPr>
            <w:tcW w:w="1322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3881" w:type="dxa"/>
            <w:gridSpan w:val="2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Side</w:t>
            </w:r>
          </w:p>
        </w:tc>
        <w:tc>
          <w:tcPr>
            <w:tcW w:w="4612" w:type="dxa"/>
            <w:gridSpan w:val="3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Statistical Results</w:t>
            </w:r>
          </w:p>
        </w:tc>
      </w:tr>
      <w:tr w:rsidR="00E4132B" w:rsidRPr="00F04A62" w:rsidTr="00F04A62">
        <w:trPr>
          <w:trHeight w:val="145"/>
        </w:trPr>
        <w:tc>
          <w:tcPr>
            <w:tcW w:w="2054" w:type="dxa"/>
            <w:gridSpan w:val="2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22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81" w:type="dxa"/>
            <w:gridSpan w:val="2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88" w:type="dxa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Side</w:t>
            </w:r>
          </w:p>
        </w:tc>
        <w:tc>
          <w:tcPr>
            <w:tcW w:w="1234" w:type="dxa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1590" w:type="dxa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Interaction</w:t>
            </w:r>
          </w:p>
        </w:tc>
      </w:tr>
      <w:tr w:rsidR="00E4132B" w:rsidRPr="00F04A62" w:rsidTr="00F04A62">
        <w:trPr>
          <w:trHeight w:val="145"/>
        </w:trPr>
        <w:tc>
          <w:tcPr>
            <w:tcW w:w="2054" w:type="dxa"/>
            <w:gridSpan w:val="2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22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94" w:type="dxa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Non-shooting</w:t>
            </w:r>
          </w:p>
        </w:tc>
        <w:tc>
          <w:tcPr>
            <w:tcW w:w="1887" w:type="dxa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Shooting</w:t>
            </w:r>
          </w:p>
        </w:tc>
        <w:tc>
          <w:tcPr>
            <w:tcW w:w="1788" w:type="dxa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  <w:i/>
              </w:rPr>
            </w:pPr>
            <w:r w:rsidRPr="00F04A62">
              <w:rPr>
                <w:rFonts w:ascii="Arial" w:hAnsi="Arial" w:cs="Arial"/>
                <w:b/>
                <w:i/>
              </w:rPr>
              <w:t>P (</w:t>
            </w:r>
            <w:r w:rsidRPr="00F04A62">
              <w:rPr>
                <w:rFonts w:ascii="Arial" w:eastAsia="Arial Unicode MS" w:hAnsi="Arial" w:cs="Arial"/>
                <w:b/>
                <w:i/>
              </w:rPr>
              <w:t>η</w:t>
            </w:r>
            <w:r w:rsidRPr="00F04A62">
              <w:rPr>
                <w:rFonts w:ascii="Arial" w:eastAsia="Arial Unicode MS" w:hAnsi="Arial" w:cs="Arial"/>
                <w:b/>
                <w:i/>
                <w:vertAlign w:val="subscript"/>
              </w:rPr>
              <w:t>p</w:t>
            </w:r>
            <w:r w:rsidRPr="00F04A62">
              <w:rPr>
                <w:rFonts w:ascii="Arial" w:eastAsia="Arial Unicode MS" w:hAnsi="Arial" w:cs="Arial"/>
                <w:b/>
                <w:vertAlign w:val="superscript"/>
              </w:rPr>
              <w:t>2</w:t>
            </w:r>
            <w:r w:rsidRPr="00F04A62">
              <w:rPr>
                <w:rFonts w:ascii="Arial" w:eastAsia="Arial Unicode MS" w:hAnsi="Arial" w:cs="Arial"/>
                <w:b/>
              </w:rPr>
              <w:t>)</w:t>
            </w:r>
          </w:p>
        </w:tc>
        <w:tc>
          <w:tcPr>
            <w:tcW w:w="1234" w:type="dxa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  <w:i/>
              </w:rPr>
              <w:t>P (</w:t>
            </w:r>
            <w:r w:rsidRPr="00F04A62">
              <w:rPr>
                <w:rFonts w:ascii="Arial" w:eastAsia="Arial Unicode MS" w:hAnsi="Arial" w:cs="Arial"/>
                <w:b/>
                <w:i/>
              </w:rPr>
              <w:t>η</w:t>
            </w:r>
            <w:r w:rsidRPr="00F04A62">
              <w:rPr>
                <w:rFonts w:ascii="Arial" w:eastAsia="Arial Unicode MS" w:hAnsi="Arial" w:cs="Arial"/>
                <w:b/>
                <w:i/>
                <w:vertAlign w:val="subscript"/>
              </w:rPr>
              <w:t>p</w:t>
            </w:r>
            <w:r w:rsidRPr="00F04A62">
              <w:rPr>
                <w:rFonts w:ascii="Arial" w:eastAsia="Arial Unicode MS" w:hAnsi="Arial" w:cs="Arial"/>
                <w:b/>
                <w:vertAlign w:val="superscript"/>
              </w:rPr>
              <w:t>2</w:t>
            </w:r>
            <w:r w:rsidRPr="00F04A62">
              <w:rPr>
                <w:rFonts w:ascii="Arial" w:eastAsia="Arial Unicode MS" w:hAnsi="Arial" w:cs="Arial"/>
                <w:b/>
              </w:rPr>
              <w:t>)</w:t>
            </w:r>
          </w:p>
        </w:tc>
        <w:tc>
          <w:tcPr>
            <w:tcW w:w="1590" w:type="dxa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  <w:i/>
              </w:rPr>
              <w:t>P (</w:t>
            </w:r>
            <w:r w:rsidRPr="00F04A62">
              <w:rPr>
                <w:rFonts w:ascii="Arial" w:eastAsia="Arial Unicode MS" w:hAnsi="Arial" w:cs="Arial"/>
                <w:b/>
                <w:i/>
              </w:rPr>
              <w:t>η</w:t>
            </w:r>
            <w:r w:rsidRPr="00F04A62">
              <w:rPr>
                <w:rFonts w:ascii="Arial" w:eastAsia="Arial Unicode MS" w:hAnsi="Arial" w:cs="Arial"/>
                <w:b/>
                <w:i/>
                <w:vertAlign w:val="subscript"/>
              </w:rPr>
              <w:t>p</w:t>
            </w:r>
            <w:r w:rsidRPr="00F04A62">
              <w:rPr>
                <w:rFonts w:ascii="Arial" w:eastAsia="Arial Unicode MS" w:hAnsi="Arial" w:cs="Arial"/>
                <w:b/>
                <w:vertAlign w:val="superscript"/>
              </w:rPr>
              <w:t>2</w:t>
            </w:r>
            <w:r w:rsidRPr="00F04A62">
              <w:rPr>
                <w:rFonts w:ascii="Arial" w:eastAsia="Arial Unicode MS" w:hAnsi="Arial" w:cs="Arial"/>
                <w:b/>
              </w:rPr>
              <w:t>)</w:t>
            </w:r>
          </w:p>
        </w:tc>
      </w:tr>
      <w:tr w:rsidR="00E4132B" w:rsidRPr="00F04A62" w:rsidTr="00F04A62">
        <w:trPr>
          <w:trHeight w:val="347"/>
        </w:trPr>
        <w:tc>
          <w:tcPr>
            <w:tcW w:w="909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0" name="Picture 10" descr="hall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ll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F04A62">
              <w:rPr>
                <w:rFonts w:ascii="Arial" w:hAnsi="Arial" w:cs="Arial"/>
              </w:rPr>
              <w:t>Hallux</w:t>
            </w:r>
            <w:proofErr w:type="spellEnd"/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Wood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0.12 (0.06)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0.08 (0.04)</w:t>
            </w:r>
          </w:p>
        </w:tc>
        <w:tc>
          <w:tcPr>
            <w:tcW w:w="1788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0.073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(0.244)</w:t>
            </w:r>
          </w:p>
        </w:tc>
        <w:tc>
          <w:tcPr>
            <w:tcW w:w="1234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0.906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(0.001)</w:t>
            </w:r>
          </w:p>
        </w:tc>
        <w:tc>
          <w:tcPr>
            <w:tcW w:w="1590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0.240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(0.113)</w:t>
            </w:r>
          </w:p>
        </w:tc>
      </w:tr>
      <w:tr w:rsidR="00E4132B" w:rsidRPr="00F04A62" w:rsidTr="00F04A62">
        <w:trPr>
          <w:trHeight w:val="145"/>
        </w:trPr>
        <w:tc>
          <w:tcPr>
            <w:tcW w:w="909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Asphalt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0.11 (0.07)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0.09 (0.05)</w:t>
            </w:r>
          </w:p>
        </w:tc>
        <w:tc>
          <w:tcPr>
            <w:tcW w:w="1788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4132B" w:rsidRPr="00F04A62" w:rsidTr="00F04A62">
        <w:trPr>
          <w:trHeight w:val="347"/>
        </w:trPr>
        <w:tc>
          <w:tcPr>
            <w:tcW w:w="909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1" name="Picture 11" descr="lesser t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sser to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Lesser toes</w:t>
            </w: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Wood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0.21 (0.10)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0.22 (0.10)</w:t>
            </w:r>
          </w:p>
        </w:tc>
        <w:tc>
          <w:tcPr>
            <w:tcW w:w="1788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0.432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(0.052)</w:t>
            </w:r>
          </w:p>
        </w:tc>
        <w:tc>
          <w:tcPr>
            <w:tcW w:w="1234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0.283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(0.095)</w:t>
            </w:r>
          </w:p>
        </w:tc>
        <w:tc>
          <w:tcPr>
            <w:tcW w:w="1590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0.782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(0.007)</w:t>
            </w:r>
          </w:p>
        </w:tc>
      </w:tr>
      <w:tr w:rsidR="00E4132B" w:rsidRPr="00F04A62" w:rsidTr="00F04A62">
        <w:trPr>
          <w:trHeight w:val="145"/>
        </w:trPr>
        <w:tc>
          <w:tcPr>
            <w:tcW w:w="909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Asphalt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0.18 (0.10)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0.21 (0.11)</w:t>
            </w:r>
          </w:p>
        </w:tc>
        <w:tc>
          <w:tcPr>
            <w:tcW w:w="1788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4132B" w:rsidRPr="00F04A62" w:rsidTr="00F04A62">
        <w:trPr>
          <w:trHeight w:val="347"/>
        </w:trPr>
        <w:tc>
          <w:tcPr>
            <w:tcW w:w="909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2" name="Picture 12" descr="medial fore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dial fore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Medial forefoot</w:t>
            </w: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Wood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0.25 (0.10)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0.18 (0.09)</w:t>
            </w:r>
          </w:p>
        </w:tc>
        <w:tc>
          <w:tcPr>
            <w:tcW w:w="1788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</w:rPr>
              <w:t>0.039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(0.309)</w:t>
            </w:r>
          </w:p>
        </w:tc>
        <w:tc>
          <w:tcPr>
            <w:tcW w:w="1234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0.820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(0.004)</w:t>
            </w:r>
          </w:p>
        </w:tc>
        <w:tc>
          <w:tcPr>
            <w:tcW w:w="1590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0.268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(0.111)</w:t>
            </w:r>
          </w:p>
        </w:tc>
      </w:tr>
      <w:tr w:rsidR="00E4132B" w:rsidRPr="00F04A62" w:rsidTr="00F04A62">
        <w:trPr>
          <w:trHeight w:val="145"/>
        </w:trPr>
        <w:tc>
          <w:tcPr>
            <w:tcW w:w="909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Asphalt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0.24 (0.10)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0.20 (0.09)</w:t>
            </w:r>
          </w:p>
        </w:tc>
        <w:tc>
          <w:tcPr>
            <w:tcW w:w="1788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4132B" w:rsidRPr="00F04A62" w:rsidTr="00F04A62">
        <w:trPr>
          <w:trHeight w:val="347"/>
        </w:trPr>
        <w:tc>
          <w:tcPr>
            <w:tcW w:w="909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3" name="Picture 13" descr="central fore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ntral fore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Central forefoot</w:t>
            </w: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Wood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0.40 (0.11)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0.34 (0.23)</w:t>
            </w:r>
          </w:p>
        </w:tc>
        <w:tc>
          <w:tcPr>
            <w:tcW w:w="1788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0.260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(0.105)</w:t>
            </w:r>
          </w:p>
        </w:tc>
        <w:tc>
          <w:tcPr>
            <w:tcW w:w="1234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0.535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(0.033)</w:t>
            </w:r>
          </w:p>
        </w:tc>
        <w:tc>
          <w:tcPr>
            <w:tcW w:w="1590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0.673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(0.015)</w:t>
            </w:r>
          </w:p>
        </w:tc>
      </w:tr>
      <w:tr w:rsidR="00E4132B" w:rsidRPr="00F04A62" w:rsidTr="00F04A62">
        <w:trPr>
          <w:trHeight w:val="145"/>
        </w:trPr>
        <w:tc>
          <w:tcPr>
            <w:tcW w:w="909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Asphalt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0.36 (0.10)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0.32 (0.13)</w:t>
            </w:r>
          </w:p>
        </w:tc>
        <w:tc>
          <w:tcPr>
            <w:tcW w:w="1788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4132B" w:rsidRPr="00F04A62" w:rsidTr="00F04A62">
        <w:trPr>
          <w:trHeight w:val="347"/>
        </w:trPr>
        <w:tc>
          <w:tcPr>
            <w:tcW w:w="909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4" name="Picture 14" descr="lateral fore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ateral fore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Lateral forefoot</w:t>
            </w: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Wood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0.23 (0.09)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0.20 (0.12)</w:t>
            </w:r>
          </w:p>
        </w:tc>
        <w:tc>
          <w:tcPr>
            <w:tcW w:w="1788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0.568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(0.028)</w:t>
            </w:r>
          </w:p>
        </w:tc>
        <w:tc>
          <w:tcPr>
            <w:tcW w:w="1234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0.580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(0.026)</w:t>
            </w:r>
          </w:p>
        </w:tc>
        <w:tc>
          <w:tcPr>
            <w:tcW w:w="1590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0.227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(0.119)</w:t>
            </w:r>
          </w:p>
        </w:tc>
      </w:tr>
      <w:tr w:rsidR="00E4132B" w:rsidRPr="00F04A62" w:rsidTr="00F04A62">
        <w:trPr>
          <w:trHeight w:val="145"/>
        </w:trPr>
        <w:tc>
          <w:tcPr>
            <w:tcW w:w="909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Asphalt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0.20 (0.07)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0.21 (0.11)</w:t>
            </w:r>
          </w:p>
        </w:tc>
        <w:tc>
          <w:tcPr>
            <w:tcW w:w="1788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4132B" w:rsidRPr="00F04A62" w:rsidTr="00F04A62">
        <w:trPr>
          <w:trHeight w:val="347"/>
        </w:trPr>
        <w:tc>
          <w:tcPr>
            <w:tcW w:w="909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5" name="Picture 15" descr="medial 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dial 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Medial arch</w:t>
            </w: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Wood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0.07 (0.07)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0.05 (0.06)</w:t>
            </w:r>
          </w:p>
        </w:tc>
        <w:tc>
          <w:tcPr>
            <w:tcW w:w="1788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0.751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(0.015)</w:t>
            </w:r>
          </w:p>
        </w:tc>
        <w:tc>
          <w:tcPr>
            <w:tcW w:w="1234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0.185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(0.142)</w:t>
            </w:r>
          </w:p>
        </w:tc>
        <w:tc>
          <w:tcPr>
            <w:tcW w:w="1590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0.115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(0.194)</w:t>
            </w:r>
          </w:p>
        </w:tc>
      </w:tr>
      <w:tr w:rsidR="00E4132B" w:rsidRPr="00F04A62" w:rsidTr="00F04A62">
        <w:trPr>
          <w:trHeight w:val="145"/>
        </w:trPr>
        <w:tc>
          <w:tcPr>
            <w:tcW w:w="909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Asphalt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0.07 (0.07)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0.08 (0.10)</w:t>
            </w:r>
          </w:p>
        </w:tc>
        <w:tc>
          <w:tcPr>
            <w:tcW w:w="1788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4132B" w:rsidRPr="00F04A62" w:rsidTr="00F04A62">
        <w:trPr>
          <w:trHeight w:val="347"/>
        </w:trPr>
        <w:tc>
          <w:tcPr>
            <w:tcW w:w="909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7" name="Picture 17" descr="lateral 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teral 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Lateral arch</w:t>
            </w: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Wood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0.16 (0.10)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0.10 (0.08)</w:t>
            </w:r>
          </w:p>
        </w:tc>
        <w:tc>
          <w:tcPr>
            <w:tcW w:w="1788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0.192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(0.139)</w:t>
            </w:r>
          </w:p>
        </w:tc>
        <w:tc>
          <w:tcPr>
            <w:tcW w:w="1234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0.584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(0.026)</w:t>
            </w:r>
          </w:p>
        </w:tc>
        <w:tc>
          <w:tcPr>
            <w:tcW w:w="1590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0.091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(0.220)</w:t>
            </w:r>
          </w:p>
        </w:tc>
      </w:tr>
      <w:tr w:rsidR="00E4132B" w:rsidRPr="00F04A62" w:rsidTr="00F04A62">
        <w:trPr>
          <w:trHeight w:val="145"/>
        </w:trPr>
        <w:tc>
          <w:tcPr>
            <w:tcW w:w="909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Asphalt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0.15 (0.06)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0.13 (0.10)</w:t>
            </w:r>
          </w:p>
        </w:tc>
        <w:tc>
          <w:tcPr>
            <w:tcW w:w="1788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4132B" w:rsidRPr="00F04A62" w:rsidTr="00F04A62">
        <w:trPr>
          <w:trHeight w:val="347"/>
        </w:trPr>
        <w:tc>
          <w:tcPr>
            <w:tcW w:w="909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6" name="Picture 16" descr="h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Heel</w:t>
            </w: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Wood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0.38 (0.24)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0.23 (0.23)</w:t>
            </w:r>
          </w:p>
        </w:tc>
        <w:tc>
          <w:tcPr>
            <w:tcW w:w="1788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F04A62">
              <w:rPr>
                <w:rFonts w:ascii="Arial" w:hAnsi="Arial" w:cs="Arial"/>
                <w:b/>
              </w:rPr>
              <w:t>0.002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(0.564)</w:t>
            </w:r>
          </w:p>
        </w:tc>
        <w:tc>
          <w:tcPr>
            <w:tcW w:w="1234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0.728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(0.010)</w:t>
            </w:r>
          </w:p>
        </w:tc>
        <w:tc>
          <w:tcPr>
            <w:tcW w:w="1590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0.957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(&lt; 0.001)</w:t>
            </w:r>
          </w:p>
        </w:tc>
      </w:tr>
      <w:tr w:rsidR="00E4132B" w:rsidRPr="00F04A62" w:rsidTr="00F04A62">
        <w:trPr>
          <w:trHeight w:val="145"/>
        </w:trPr>
        <w:tc>
          <w:tcPr>
            <w:tcW w:w="909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Asphalt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0.35 (0.18)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0.22 (0.17)</w:t>
            </w:r>
          </w:p>
        </w:tc>
        <w:tc>
          <w:tcPr>
            <w:tcW w:w="1788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E4132B" w:rsidRPr="00F04A62" w:rsidTr="00F04A62">
        <w:trPr>
          <w:trHeight w:val="347"/>
        </w:trPr>
        <w:tc>
          <w:tcPr>
            <w:tcW w:w="909" w:type="dxa"/>
            <w:vMerge w:val="restart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14325" cy="685800"/>
                  <wp:effectExtent l="0" t="0" r="9525" b="0"/>
                  <wp:docPr id="18" name="Picture 18" descr="whole 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hole 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Total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Wood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1.30 (0.40)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1.09 (0.58)</w:t>
            </w:r>
          </w:p>
        </w:tc>
        <w:tc>
          <w:tcPr>
            <w:tcW w:w="1788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0.483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(0.042)</w:t>
            </w:r>
          </w:p>
        </w:tc>
        <w:tc>
          <w:tcPr>
            <w:tcW w:w="1234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0.834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</w:t>
            </w:r>
            <w:r w:rsidR="00317428" w:rsidRPr="00F04A62">
              <w:rPr>
                <w:rFonts w:ascii="Arial" w:hAnsi="Arial" w:cs="Arial"/>
              </w:rPr>
              <w:t>0</w:t>
            </w:r>
            <w:r w:rsidRPr="00F04A62">
              <w:rPr>
                <w:rFonts w:ascii="Arial" w:hAnsi="Arial" w:cs="Arial"/>
              </w:rPr>
              <w:t>.004)</w:t>
            </w:r>
          </w:p>
        </w:tc>
        <w:tc>
          <w:tcPr>
            <w:tcW w:w="1590" w:type="dxa"/>
            <w:vMerge w:val="restart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0.244</w:t>
            </w:r>
          </w:p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(0.111)</w:t>
            </w:r>
          </w:p>
        </w:tc>
      </w:tr>
      <w:tr w:rsidR="00E4132B" w:rsidRPr="00F04A62" w:rsidTr="00F04A62">
        <w:trPr>
          <w:trHeight w:val="145"/>
        </w:trPr>
        <w:tc>
          <w:tcPr>
            <w:tcW w:w="909" w:type="dxa"/>
            <w:vMerge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Asphalt</w:t>
            </w:r>
          </w:p>
        </w:tc>
        <w:tc>
          <w:tcPr>
            <w:tcW w:w="1994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1.23 (0.26)</w:t>
            </w:r>
          </w:p>
        </w:tc>
        <w:tc>
          <w:tcPr>
            <w:tcW w:w="1887" w:type="dxa"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F04A62">
              <w:rPr>
                <w:rFonts w:ascii="Arial" w:hAnsi="Arial" w:cs="Arial"/>
              </w:rPr>
              <w:t>1.20 (0.53)</w:t>
            </w:r>
          </w:p>
        </w:tc>
        <w:tc>
          <w:tcPr>
            <w:tcW w:w="1788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4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E4132B" w:rsidRPr="00F04A62" w:rsidRDefault="00E4132B" w:rsidP="00F04A62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04A62" w:rsidRPr="00F04A62" w:rsidRDefault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F04A62" w:rsidRPr="00F04A62" w:rsidRDefault="00F04A62" w:rsidP="00F04A62">
      <w:pPr>
        <w:rPr>
          <w:rFonts w:ascii="Arial" w:hAnsi="Arial" w:cs="Arial"/>
        </w:rPr>
      </w:pPr>
    </w:p>
    <w:p w:rsidR="001461C9" w:rsidRDefault="001461C9" w:rsidP="00F04A62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:rsidR="001461C9" w:rsidRDefault="001461C9" w:rsidP="00F04A62">
      <w:pPr>
        <w:spacing w:after="0" w:line="360" w:lineRule="auto"/>
        <w:jc w:val="both"/>
        <w:rPr>
          <w:rFonts w:ascii="Arial" w:hAnsi="Arial" w:cs="Arial"/>
          <w:b/>
          <w:lang w:val="en-GB"/>
        </w:rPr>
      </w:pPr>
    </w:p>
    <w:p w:rsidR="00F04A62" w:rsidRPr="00F04A62" w:rsidRDefault="00F04A62" w:rsidP="00F04A62">
      <w:pPr>
        <w:spacing w:after="0" w:line="360" w:lineRule="auto"/>
        <w:jc w:val="both"/>
        <w:rPr>
          <w:rFonts w:ascii="Arial" w:hAnsi="Arial" w:cs="Arial"/>
        </w:rPr>
      </w:pPr>
      <w:r w:rsidRPr="00F04A62">
        <w:rPr>
          <w:rFonts w:ascii="Arial" w:hAnsi="Arial" w:cs="Arial"/>
          <w:b/>
          <w:lang w:val="en-GB"/>
        </w:rPr>
        <w:t xml:space="preserve">Note: </w:t>
      </w:r>
      <w:r w:rsidRPr="00F04A62">
        <w:rPr>
          <w:rFonts w:ascii="Arial" w:hAnsi="Arial" w:cs="Arial"/>
          <w:lang w:val="en-GB"/>
        </w:rPr>
        <w:t>Data are expressed in mean (SD).</w:t>
      </w:r>
      <w:r w:rsidRPr="00F04A62">
        <w:rPr>
          <w:rFonts w:ascii="Arial" w:eastAsia="ACaslon-Regular" w:hAnsi="Arial" w:cs="Arial"/>
        </w:rPr>
        <w:t xml:space="preserve"> The shooting side was defined as the foot on the same side of the shooting arm (right n = 12, left n = 1).</w:t>
      </w:r>
      <w:r w:rsidRPr="00F04A62">
        <w:rPr>
          <w:rFonts w:ascii="Arial" w:hAnsi="Arial" w:cs="Arial"/>
        </w:rPr>
        <w:t xml:space="preserve"> Significant </w:t>
      </w:r>
      <w:r w:rsidRPr="00F04A62">
        <w:rPr>
          <w:rFonts w:ascii="Arial" w:hAnsi="Arial" w:cs="Arial"/>
          <w:i/>
        </w:rPr>
        <w:t>P</w:t>
      </w:r>
      <w:r w:rsidRPr="00F04A62">
        <w:rPr>
          <w:rFonts w:ascii="Arial" w:hAnsi="Arial" w:cs="Arial"/>
        </w:rPr>
        <w:t xml:space="preserve">-values from repeated measures </w:t>
      </w:r>
      <w:r w:rsidRPr="00F04A62">
        <w:rPr>
          <w:rFonts w:ascii="Arial" w:eastAsia="ACaslon-Regular" w:hAnsi="Arial" w:cs="Arial"/>
        </w:rPr>
        <w:t>ANOVA</w:t>
      </w:r>
      <w:r w:rsidRPr="00F04A62">
        <w:rPr>
          <w:rFonts w:ascii="Arial" w:hAnsi="Arial" w:cs="Arial"/>
        </w:rPr>
        <w:t xml:space="preserve"> (</w:t>
      </w:r>
      <w:r w:rsidRPr="00F04A62">
        <w:rPr>
          <w:rFonts w:ascii="Arial" w:hAnsi="Arial" w:cs="Arial"/>
          <w:i/>
        </w:rPr>
        <w:t xml:space="preserve">P </w:t>
      </w:r>
      <w:r w:rsidRPr="00F04A62">
        <w:rPr>
          <w:rFonts w:ascii="Arial" w:hAnsi="Arial" w:cs="Arial"/>
        </w:rPr>
        <w:t xml:space="preserve">&lt; 0.05) are shown in bold. </w:t>
      </w:r>
      <w:r w:rsidRPr="00F04A62">
        <w:rPr>
          <w:rFonts w:ascii="Arial" w:eastAsia="ACaslon-Regular" w:hAnsi="Arial" w:cs="Arial"/>
        </w:rPr>
        <w:t>Effect size (</w:t>
      </w:r>
      <w:r w:rsidRPr="00F04A62">
        <w:rPr>
          <w:rFonts w:ascii="Arial" w:eastAsia="Arial Unicode MS" w:hAnsi="Arial" w:cs="Arial"/>
          <w:i/>
        </w:rPr>
        <w:t>η</w:t>
      </w:r>
      <w:r w:rsidRPr="00F04A62">
        <w:rPr>
          <w:rFonts w:ascii="Arial" w:eastAsia="Arial Unicode MS" w:hAnsi="Arial" w:cs="Arial"/>
          <w:i/>
          <w:vertAlign w:val="subscript"/>
        </w:rPr>
        <w:t>p</w:t>
      </w:r>
      <w:r w:rsidRPr="00F04A62">
        <w:rPr>
          <w:rFonts w:ascii="Arial" w:eastAsia="Arial Unicode MS" w:hAnsi="Arial" w:cs="Arial"/>
          <w:vertAlign w:val="superscript"/>
        </w:rPr>
        <w:t>2</w:t>
      </w:r>
      <w:r w:rsidRPr="00F04A62">
        <w:rPr>
          <w:rFonts w:ascii="Arial" w:eastAsia="ACaslon-Regular" w:hAnsi="Arial" w:cs="Arial"/>
        </w:rPr>
        <w:t xml:space="preserve">) </w:t>
      </w:r>
      <w:r w:rsidRPr="00F04A62">
        <w:rPr>
          <w:rFonts w:ascii="Arial" w:hAnsi="Arial" w:cs="Arial"/>
        </w:rPr>
        <w:t>values of 0.01, 0.09 and 0.25 were interpreted as small, medium and large effects, respectively.</w:t>
      </w:r>
    </w:p>
    <w:p w:rsidR="00613D68" w:rsidRPr="00F04A62" w:rsidRDefault="00613D68" w:rsidP="00F04A62">
      <w:pPr>
        <w:rPr>
          <w:rFonts w:ascii="Arial" w:hAnsi="Arial" w:cs="Arial"/>
        </w:rPr>
      </w:pPr>
    </w:p>
    <w:sectPr w:rsidR="00613D68" w:rsidRPr="00F04A62" w:rsidSect="00613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slon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E4132B"/>
    <w:rsid w:val="001461C9"/>
    <w:rsid w:val="00160075"/>
    <w:rsid w:val="00317428"/>
    <w:rsid w:val="00352C8A"/>
    <w:rsid w:val="00451283"/>
    <w:rsid w:val="00613D68"/>
    <w:rsid w:val="006B19DF"/>
    <w:rsid w:val="00893FC8"/>
    <w:rsid w:val="00930387"/>
    <w:rsid w:val="00E4132B"/>
    <w:rsid w:val="00F0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32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2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shyam vemula</cp:lastModifiedBy>
  <cp:revision>8</cp:revision>
  <dcterms:created xsi:type="dcterms:W3CDTF">2018-07-19T08:39:00Z</dcterms:created>
  <dcterms:modified xsi:type="dcterms:W3CDTF">2018-08-01T07:09:00Z</dcterms:modified>
</cp:coreProperties>
</file>