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28" w:rsidRPr="00AD28E3" w:rsidRDefault="00290F28" w:rsidP="00290F28">
      <w:pPr>
        <w:spacing w:after="0" w:line="360" w:lineRule="auto"/>
        <w:rPr>
          <w:rFonts w:ascii="Arial" w:hAnsi="Arial" w:cs="Arial"/>
          <w:lang w:val="en-GB"/>
        </w:rPr>
      </w:pPr>
      <w:r w:rsidRPr="00AD28E3">
        <w:rPr>
          <w:rFonts w:ascii="Arial" w:hAnsi="Arial" w:cs="Arial"/>
          <w:b/>
        </w:rPr>
        <w:t>Table 3</w:t>
      </w:r>
      <w:r w:rsidRPr="00AD28E3">
        <w:rPr>
          <w:rFonts w:ascii="Arial" w:hAnsi="Arial" w:cs="Arial"/>
        </w:rPr>
        <w:t>: Statistical results of p</w:t>
      </w:r>
      <w:r w:rsidRPr="00AD28E3">
        <w:rPr>
          <w:rFonts w:ascii="Arial" w:hAnsi="Arial" w:cs="Arial"/>
          <w:lang w:val="en-GB"/>
        </w:rPr>
        <w:t>eak forces (in body weight) in eight</w:t>
      </w:r>
      <w:r w:rsidR="002C20D0">
        <w:rPr>
          <w:rFonts w:ascii="Arial" w:hAnsi="Arial" w:cs="Arial"/>
          <w:lang w:val="en-GB"/>
        </w:rPr>
        <w:t xml:space="preserve"> </w:t>
      </w:r>
      <w:r w:rsidRPr="00AD28E3">
        <w:rPr>
          <w:rFonts w:ascii="Arial" w:hAnsi="Arial" w:cs="Arial"/>
          <w:lang w:val="en-GB"/>
        </w:rPr>
        <w:t>foot regions during sprint acceleration step.</w:t>
      </w:r>
    </w:p>
    <w:p w:rsidR="00AD28E3" w:rsidRPr="00AD28E3" w:rsidRDefault="00AD28E3" w:rsidP="00290F28">
      <w:pPr>
        <w:spacing w:after="0" w:line="360" w:lineRule="auto"/>
        <w:rPr>
          <w:rFonts w:ascii="Arial" w:hAnsi="Arial" w:cs="Arial"/>
          <w:b/>
          <w:lang w:val="en-GB"/>
        </w:rPr>
      </w:pPr>
    </w:p>
    <w:tbl>
      <w:tblPr>
        <w:tblStyle w:val="TableGrid"/>
        <w:tblpPr w:leftFromText="180" w:rightFromText="180" w:horzAnchor="margin" w:tblpY="300"/>
        <w:tblW w:w="10846" w:type="dxa"/>
        <w:tblLayout w:type="fixed"/>
        <w:tblLook w:val="04A0"/>
      </w:tblPr>
      <w:tblGrid>
        <w:gridCol w:w="1314"/>
        <w:gridCol w:w="1509"/>
        <w:gridCol w:w="2079"/>
        <w:gridCol w:w="2424"/>
        <w:gridCol w:w="1386"/>
        <w:gridCol w:w="2134"/>
      </w:tblGrid>
      <w:tr w:rsidR="00290F28" w:rsidRPr="00AD28E3" w:rsidTr="00AD28E3">
        <w:trPr>
          <w:trHeight w:val="360"/>
        </w:trPr>
        <w:tc>
          <w:tcPr>
            <w:tcW w:w="2823" w:type="dxa"/>
            <w:gridSpan w:val="2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D28E3">
              <w:rPr>
                <w:rFonts w:ascii="Arial" w:hAnsi="Arial" w:cs="Arial"/>
                <w:b/>
              </w:rPr>
              <w:t>Region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D28E3">
              <w:rPr>
                <w:rFonts w:ascii="Arial" w:hAnsi="Arial" w:cs="Arial"/>
                <w:b/>
              </w:rPr>
              <w:t>Surface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D28E3">
              <w:rPr>
                <w:rFonts w:ascii="Arial" w:hAnsi="Arial" w:cs="Arial"/>
                <w:b/>
              </w:rPr>
              <w:t>Peak Force</w:t>
            </w:r>
          </w:p>
        </w:tc>
        <w:tc>
          <w:tcPr>
            <w:tcW w:w="1386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  <w:r w:rsidRPr="00AD28E3">
              <w:rPr>
                <w:rFonts w:ascii="Arial" w:hAnsi="Arial" w:cs="Arial"/>
                <w:b/>
                <w:i/>
              </w:rPr>
              <w:t>P</w:t>
            </w:r>
            <w:r w:rsidRPr="00AD28E3">
              <w:rPr>
                <w:rFonts w:ascii="Arial" w:hAnsi="Arial" w:cs="Arial"/>
                <w:b/>
              </w:rPr>
              <w:t>-value</w:t>
            </w:r>
          </w:p>
        </w:tc>
        <w:tc>
          <w:tcPr>
            <w:tcW w:w="2134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D28E3">
              <w:rPr>
                <w:rFonts w:ascii="Arial" w:hAnsi="Arial" w:cs="Arial"/>
                <w:b/>
              </w:rPr>
              <w:t>Effect size (</w:t>
            </w:r>
            <w:r w:rsidRPr="00AD28E3">
              <w:rPr>
                <w:rFonts w:ascii="Arial" w:hAnsi="Arial" w:cs="Arial"/>
                <w:b/>
                <w:i/>
              </w:rPr>
              <w:t>r</w:t>
            </w:r>
            <w:r w:rsidRPr="00AD28E3">
              <w:rPr>
                <w:rFonts w:ascii="Arial" w:hAnsi="Arial" w:cs="Arial"/>
                <w:b/>
              </w:rPr>
              <w:t>)</w:t>
            </w: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25" name="Picture 25" descr="hall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ll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Hallux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0.13 (0.07)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D28E3">
              <w:rPr>
                <w:rFonts w:ascii="Arial" w:hAnsi="Arial" w:cs="Arial"/>
                <w:b/>
              </w:rPr>
              <w:t>0.048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-0.39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0.12 (0.07)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27" name="Picture 27" descr="lesser t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sser to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Lesser toes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0.34 (0.10)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0.140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-0.29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0.30 (0.06)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9" name="Picture 19" descr="medi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di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Medial forefoot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0.36 (0.12)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</w:rPr>
              <w:t>0.010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-0.50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0.34 (0.10)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20" name="Picture 20" descr="centr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ntr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Central forefoot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0.57 (0.12)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0.387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-0.17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0.56 (0.13)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21" name="Picture 21" descr="later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ter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Lateral forefoot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0.27 (0.10)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0.350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-0.18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0.25 (0.11)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22" name="Picture 22" descr="medial 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dial 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Medial arch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0.04 (0.04)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0.573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-0.11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0.03 (0.04)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23" name="Picture 23" descr="lateral 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teral 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Lateral arch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0.10 (0.08)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0.289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-0.21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0.08 (0.07)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24" name="Picture 24" descr="h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Heel</w:t>
            </w: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0.18 (0.26)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0.721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-0.07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0.14 (0.28)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90F28" w:rsidRPr="00AD28E3" w:rsidTr="00AD28E3">
        <w:trPr>
          <w:trHeight w:val="345"/>
        </w:trPr>
        <w:tc>
          <w:tcPr>
            <w:tcW w:w="1314" w:type="dxa"/>
            <w:vMerge w:val="restart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19050" t="0" r="9525" b="0"/>
                  <wp:docPr id="1" name="Picture 28" descr="whole 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hole 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Merge w:val="restart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Total</w:t>
            </w:r>
          </w:p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Wood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1.62 (0.26)</w:t>
            </w:r>
          </w:p>
        </w:tc>
        <w:tc>
          <w:tcPr>
            <w:tcW w:w="1386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D28E3">
              <w:rPr>
                <w:rFonts w:ascii="Arial" w:hAnsi="Arial" w:cs="Arial"/>
                <w:b/>
              </w:rPr>
              <w:t>0.011</w:t>
            </w:r>
          </w:p>
        </w:tc>
        <w:tc>
          <w:tcPr>
            <w:tcW w:w="2134" w:type="dxa"/>
            <w:vMerge w:val="restart"/>
            <w:vAlign w:val="center"/>
          </w:tcPr>
          <w:p w:rsidR="00290F28" w:rsidRPr="00AD28E3" w:rsidRDefault="00290F28" w:rsidP="00AD28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-0.50</w:t>
            </w:r>
          </w:p>
        </w:tc>
      </w:tr>
      <w:tr w:rsidR="00290F28" w:rsidRPr="00AD28E3" w:rsidTr="00AD28E3">
        <w:trPr>
          <w:trHeight w:val="144"/>
        </w:trPr>
        <w:tc>
          <w:tcPr>
            <w:tcW w:w="1314" w:type="dxa"/>
            <w:vMerge/>
          </w:tcPr>
          <w:p w:rsidR="00290F28" w:rsidRPr="00AD28E3" w:rsidRDefault="00290F28" w:rsidP="00AD28E3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09" w:type="dxa"/>
            <w:vMerge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79" w:type="dxa"/>
            <w:vAlign w:val="center"/>
          </w:tcPr>
          <w:p w:rsidR="00290F28" w:rsidRPr="00AD28E3" w:rsidRDefault="00290F28" w:rsidP="00AD28E3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Asphalt</w:t>
            </w:r>
          </w:p>
        </w:tc>
        <w:tc>
          <w:tcPr>
            <w:tcW w:w="2424" w:type="dxa"/>
            <w:vAlign w:val="center"/>
          </w:tcPr>
          <w:p w:rsidR="00290F28" w:rsidRPr="00AD28E3" w:rsidRDefault="00290F28" w:rsidP="00AD28E3">
            <w:pPr>
              <w:spacing w:line="360" w:lineRule="auto"/>
              <w:rPr>
                <w:rFonts w:ascii="Arial" w:hAnsi="Arial" w:cs="Arial"/>
              </w:rPr>
            </w:pPr>
            <w:r w:rsidRPr="00AD28E3">
              <w:rPr>
                <w:rFonts w:ascii="Arial" w:hAnsi="Arial" w:cs="Arial"/>
              </w:rPr>
              <w:t>1.53 (0.28)</w:t>
            </w:r>
          </w:p>
        </w:tc>
        <w:tc>
          <w:tcPr>
            <w:tcW w:w="1386" w:type="dxa"/>
            <w:vMerge/>
            <w:vAlign w:val="center"/>
          </w:tcPr>
          <w:p w:rsidR="00290F28" w:rsidRPr="00AD28E3" w:rsidRDefault="00290F28" w:rsidP="00AD28E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34" w:type="dxa"/>
            <w:vMerge/>
          </w:tcPr>
          <w:p w:rsidR="00290F28" w:rsidRPr="00AD28E3" w:rsidRDefault="00290F28" w:rsidP="00AD28E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D28E3" w:rsidRPr="00AD28E3" w:rsidRDefault="00AD28E3" w:rsidP="00290F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</w:p>
    <w:p w:rsidR="00AD28E3" w:rsidRPr="00AD28E3" w:rsidRDefault="00AD28E3" w:rsidP="00290F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</w:p>
    <w:p w:rsidR="00AD28E3" w:rsidRPr="00AD28E3" w:rsidRDefault="00AD28E3" w:rsidP="00290F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</w:p>
    <w:p w:rsidR="00AD28E3" w:rsidRPr="00AD28E3" w:rsidRDefault="00AD28E3" w:rsidP="00290F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</w:p>
    <w:p w:rsidR="00AD28E3" w:rsidRPr="00AD28E3" w:rsidRDefault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AD28E3" w:rsidRPr="00AD28E3" w:rsidRDefault="00AD28E3" w:rsidP="00AD28E3">
      <w:pPr>
        <w:rPr>
          <w:rFonts w:ascii="Arial" w:hAnsi="Arial" w:cs="Arial"/>
        </w:rPr>
      </w:pPr>
    </w:p>
    <w:p w:rsidR="00613D68" w:rsidRPr="00AD28E3" w:rsidRDefault="00613D68" w:rsidP="00AD28E3">
      <w:pPr>
        <w:rPr>
          <w:rFonts w:ascii="Arial" w:hAnsi="Arial" w:cs="Arial"/>
        </w:rPr>
      </w:pPr>
    </w:p>
    <w:p w:rsidR="00AD28E3" w:rsidRDefault="00AD28E3" w:rsidP="00AD28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</w:p>
    <w:p w:rsidR="00AD28E3" w:rsidRPr="0083275E" w:rsidRDefault="00AD28E3" w:rsidP="0083275E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sz w:val="21"/>
          <w:szCs w:val="21"/>
        </w:rPr>
      </w:pPr>
      <w:r w:rsidRPr="00AD28E3">
        <w:rPr>
          <w:rFonts w:ascii="Arial" w:hAnsi="Arial" w:cs="Arial"/>
          <w:b/>
          <w:lang w:val="en-GB"/>
        </w:rPr>
        <w:t xml:space="preserve">Note: </w:t>
      </w:r>
      <w:r w:rsidRPr="00AD28E3">
        <w:rPr>
          <w:rFonts w:ascii="Arial" w:hAnsi="Arial" w:cs="Arial"/>
          <w:lang w:val="en-GB"/>
        </w:rPr>
        <w:t xml:space="preserve">Data are expressed in mean (SD). </w:t>
      </w:r>
      <w:r w:rsidRPr="00AD28E3">
        <w:rPr>
          <w:rFonts w:ascii="Arial" w:hAnsi="Arial" w:cs="Arial"/>
        </w:rPr>
        <w:t xml:space="preserve">Significant </w:t>
      </w:r>
      <w:r w:rsidRPr="00AD28E3">
        <w:rPr>
          <w:rFonts w:ascii="Arial" w:hAnsi="Arial" w:cs="Arial"/>
          <w:i/>
        </w:rPr>
        <w:t>P</w:t>
      </w:r>
      <w:r w:rsidRPr="00AD28E3">
        <w:rPr>
          <w:rFonts w:ascii="Arial" w:hAnsi="Arial" w:cs="Arial"/>
        </w:rPr>
        <w:t xml:space="preserve">-values from </w:t>
      </w:r>
      <w:proofErr w:type="spellStart"/>
      <w:r w:rsidRPr="00AD28E3">
        <w:rPr>
          <w:rFonts w:ascii="Arial" w:eastAsia="ACaslon-Regular" w:hAnsi="Arial" w:cs="Arial"/>
        </w:rPr>
        <w:t>Wilcoxon</w:t>
      </w:r>
      <w:proofErr w:type="spellEnd"/>
      <w:r w:rsidRPr="00AD28E3">
        <w:rPr>
          <w:rFonts w:ascii="Arial" w:eastAsia="ACaslon-Regular" w:hAnsi="Arial" w:cs="Arial"/>
        </w:rPr>
        <w:t xml:space="preserve"> signed-rank tests</w:t>
      </w:r>
      <w:r w:rsidRPr="00AD28E3">
        <w:rPr>
          <w:rFonts w:ascii="Arial" w:hAnsi="Arial" w:cs="Arial"/>
        </w:rPr>
        <w:t xml:space="preserve"> (</w:t>
      </w:r>
      <w:r w:rsidRPr="00AD28E3">
        <w:rPr>
          <w:rFonts w:ascii="Arial" w:hAnsi="Arial" w:cs="Arial"/>
          <w:i/>
        </w:rPr>
        <w:t xml:space="preserve">P </w:t>
      </w:r>
      <w:r w:rsidRPr="00AD28E3">
        <w:rPr>
          <w:rFonts w:ascii="Arial" w:hAnsi="Arial" w:cs="Arial"/>
        </w:rPr>
        <w:t xml:space="preserve">&lt; 0.05) are shown in bold. </w:t>
      </w:r>
      <w:r w:rsidRPr="00AD28E3">
        <w:rPr>
          <w:rFonts w:ascii="Arial" w:eastAsia="ACaslon-Regular" w:hAnsi="Arial" w:cs="Arial"/>
        </w:rPr>
        <w:t>Effect sizes were interpreted as: small 0.1 ≤ |</w:t>
      </w:r>
      <w:r w:rsidRPr="00AD28E3">
        <w:rPr>
          <w:rFonts w:ascii="Arial" w:eastAsia="ACaslon-Regular" w:hAnsi="Arial" w:cs="Arial"/>
          <w:i/>
        </w:rPr>
        <w:t>r</w:t>
      </w:r>
      <w:r w:rsidRPr="00AD28E3">
        <w:rPr>
          <w:rFonts w:ascii="Arial" w:eastAsia="ACaslon-Regular" w:hAnsi="Arial" w:cs="Arial"/>
        </w:rPr>
        <w:t xml:space="preserve">| ≤ 29, medium 0.3 </w:t>
      </w:r>
      <w:r w:rsidR="0083275E">
        <w:rPr>
          <w:rFonts w:ascii="Segoe UI" w:eastAsiaTheme="minorHAnsi" w:hAnsi="Segoe UI" w:cs="Segoe UI"/>
          <w:color w:val="000000"/>
        </w:rPr>
        <w:t>≤ |</w:t>
      </w:r>
      <w:r w:rsidR="0083275E">
        <w:rPr>
          <w:rFonts w:ascii="Segoe UI" w:eastAsiaTheme="minorHAnsi" w:hAnsi="Segoe UI" w:cs="Segoe UI"/>
          <w:i/>
          <w:iCs/>
          <w:color w:val="000000"/>
        </w:rPr>
        <w:t>r</w:t>
      </w:r>
      <w:r w:rsidR="0083275E">
        <w:rPr>
          <w:rFonts w:ascii="Segoe UI" w:eastAsiaTheme="minorHAnsi" w:hAnsi="Segoe UI" w:cs="Segoe UI"/>
          <w:color w:val="000000"/>
        </w:rPr>
        <w:t xml:space="preserve">| </w:t>
      </w:r>
      <w:r w:rsidR="0083275E">
        <w:rPr>
          <w:rFonts w:ascii="Cambria Math" w:eastAsiaTheme="minorHAnsi" w:hAnsi="Cambria Math" w:cs="Cambria Math"/>
          <w:color w:val="000000"/>
        </w:rPr>
        <w:t>≤</w:t>
      </w:r>
      <w:r w:rsidRPr="00AD28E3">
        <w:rPr>
          <w:rFonts w:ascii="Arial" w:eastAsia="ACaslon-Regular" w:hAnsi="Arial" w:cs="Arial"/>
        </w:rPr>
        <w:t xml:space="preserve"> 0.49, large |</w:t>
      </w:r>
      <w:r w:rsidRPr="00AD28E3">
        <w:rPr>
          <w:rFonts w:ascii="Arial" w:eastAsia="ACaslon-Regular" w:hAnsi="Arial" w:cs="Arial"/>
          <w:i/>
        </w:rPr>
        <w:t>r</w:t>
      </w:r>
      <w:r w:rsidRPr="00AD28E3">
        <w:rPr>
          <w:rFonts w:ascii="Arial" w:eastAsia="ACaslon-Regular" w:hAnsi="Arial" w:cs="Arial"/>
        </w:rPr>
        <w:t>| ≥ 0.5.</w:t>
      </w:r>
    </w:p>
    <w:p w:rsidR="00AD28E3" w:rsidRPr="00AD28E3" w:rsidRDefault="00AD28E3" w:rsidP="00AD28E3">
      <w:pPr>
        <w:rPr>
          <w:rFonts w:ascii="Arial" w:hAnsi="Arial" w:cs="Arial"/>
        </w:rPr>
      </w:pPr>
    </w:p>
    <w:sectPr w:rsidR="00AD28E3" w:rsidRPr="00AD28E3" w:rsidSect="00064F3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slon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90F28"/>
    <w:rsid w:val="00290F28"/>
    <w:rsid w:val="002C20D0"/>
    <w:rsid w:val="003B77FA"/>
    <w:rsid w:val="00613D68"/>
    <w:rsid w:val="00802335"/>
    <w:rsid w:val="0083275E"/>
    <w:rsid w:val="00AA4E4F"/>
    <w:rsid w:val="00AD28E3"/>
    <w:rsid w:val="00AD5866"/>
    <w:rsid w:val="00C45101"/>
    <w:rsid w:val="00F5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F2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2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shyam vemula</cp:lastModifiedBy>
  <cp:revision>9</cp:revision>
  <dcterms:created xsi:type="dcterms:W3CDTF">2018-07-19T08:40:00Z</dcterms:created>
  <dcterms:modified xsi:type="dcterms:W3CDTF">2018-08-01T07:10:00Z</dcterms:modified>
</cp:coreProperties>
</file>