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37ECA" w14:textId="77777777" w:rsidR="00076E38" w:rsidRPr="00C06B9A" w:rsidRDefault="00076E38" w:rsidP="00076E38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C06B9A">
        <w:rPr>
          <w:rFonts w:ascii="Times New Roman" w:hAnsi="Times New Roman"/>
          <w:b/>
          <w:sz w:val="20"/>
          <w:szCs w:val="20"/>
        </w:rPr>
        <w:t>Table 3:</w:t>
      </w:r>
      <w:r w:rsidRPr="00C06B9A">
        <w:rPr>
          <w:rFonts w:ascii="Times New Roman" w:hAnsi="Times New Roman"/>
          <w:sz w:val="20"/>
          <w:szCs w:val="20"/>
        </w:rPr>
        <w:t xml:space="preserve"> Dentists and dental hygienists AO4 assessment: Knowledge and practices.</w:t>
      </w:r>
    </w:p>
    <w:tbl>
      <w:tblPr>
        <w:tblW w:w="9044" w:type="dxa"/>
        <w:tblLook w:val="04A0" w:firstRow="1" w:lastRow="0" w:firstColumn="1" w:lastColumn="0" w:noHBand="0" w:noVBand="1"/>
      </w:tblPr>
      <w:tblGrid>
        <w:gridCol w:w="5058"/>
        <w:gridCol w:w="994"/>
        <w:gridCol w:w="960"/>
        <w:gridCol w:w="1072"/>
        <w:gridCol w:w="960"/>
      </w:tblGrid>
      <w:tr w:rsidR="00076E38" w14:paraId="34CEBDDD" w14:textId="77777777" w:rsidTr="00076E38">
        <w:trPr>
          <w:trHeight w:val="30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DA03C" w14:textId="77777777" w:rsidR="00076E38" w:rsidRDefault="00076E3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90606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Dentists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8E10E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Dental Hygienists</w:t>
            </w:r>
          </w:p>
        </w:tc>
      </w:tr>
      <w:tr w:rsidR="00076E38" w14:paraId="7573B352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690B6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Characteristic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A969E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11904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%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9A4B0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FE5E7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% </w:t>
            </w:r>
          </w:p>
        </w:tc>
      </w:tr>
      <w:tr w:rsidR="00076E38" w14:paraId="60C199DA" w14:textId="77777777" w:rsidTr="00076E38">
        <w:trPr>
          <w:trHeight w:val="300"/>
        </w:trPr>
        <w:tc>
          <w:tcPr>
            <w:tcW w:w="90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339E9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Acceptable oral hygiene (OH) standards</w:t>
            </w:r>
          </w:p>
        </w:tc>
      </w:tr>
      <w:tr w:rsidR="00076E38" w14:paraId="40DBCB65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823EC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Poor OH unmanaged with professional periodontal maintenance therapy (PMT)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70BDF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F3CA8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6E049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70F89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076E38" w14:paraId="401D387B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6A640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Poor OH but managed with professional PMT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4C6CF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BB9B5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02BAB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833F0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076E38" w14:paraId="2CBF0FA5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CACA9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Average OH with presence of biofilm and inflammation managed with PMT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8B166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A865E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18.4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1CF12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19006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076E38" w14:paraId="1CF751DB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80223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Excellent OH with minimal need of PMT to manage biofilm and inflammation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6C058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DE2AF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18.4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E3102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B06F9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2.9</w:t>
            </w:r>
          </w:p>
        </w:tc>
      </w:tr>
      <w:tr w:rsidR="00076E38" w14:paraId="0FF3A69A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BF867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Indicates does not see AO4 cases in their office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569F4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E63A5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20.4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19F03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E14E0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62.9</w:t>
            </w:r>
          </w:p>
        </w:tc>
      </w:tr>
      <w:tr w:rsidR="00076E38" w14:paraId="07EC28A3" w14:textId="77777777" w:rsidTr="00076E38">
        <w:trPr>
          <w:trHeight w:val="300"/>
        </w:trPr>
        <w:tc>
          <w:tcPr>
            <w:tcW w:w="90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B1187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Systemic contraindicated risk factors to AO4</w:t>
            </w:r>
          </w:p>
        </w:tc>
      </w:tr>
      <w:tr w:rsidR="00076E38" w14:paraId="33862344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F985C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Does not screen for systemic risk factors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4BC2A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380AF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C82DB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4D7C4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2.9</w:t>
            </w:r>
          </w:p>
        </w:tc>
      </w:tr>
      <w:tr w:rsidR="00076E38" w14:paraId="3672F2A9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3AFDC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Indicates there are no contraindicated risk factors for AO4 treatment (Tx)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E61B0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683D1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BAB89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092F8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076E38" w14:paraId="2B57AC91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40A91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Absence of all systemic diseases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66053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A2F89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E7D61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CA736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2.9</w:t>
            </w:r>
          </w:p>
        </w:tc>
      </w:tr>
      <w:tr w:rsidR="00076E38" w14:paraId="79B6C0E0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40A5F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History of bisphosphonate use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EB43B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50D7B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2FD8E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5EA35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2.9</w:t>
            </w:r>
          </w:p>
        </w:tc>
      </w:tr>
      <w:tr w:rsidR="00076E38" w14:paraId="6E7F5DFB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25878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History of radiation therapy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8E09E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DCBF7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40.8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68FE8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B9492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2.9</w:t>
            </w:r>
          </w:p>
        </w:tc>
      </w:tr>
      <w:tr w:rsidR="00076E38" w14:paraId="3A4D8FC8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56830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Uncontrolled diabetes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AB29C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2D4DB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51.0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C824B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F3B96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5.7</w:t>
            </w:r>
          </w:p>
        </w:tc>
      </w:tr>
      <w:tr w:rsidR="00076E38" w14:paraId="7B84C147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1BE87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Indicates does not know the contraindicating risk factors for AO4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716D7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3E8C1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52C39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E6711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51.4</w:t>
            </w:r>
          </w:p>
        </w:tc>
      </w:tr>
      <w:tr w:rsidR="00076E38" w14:paraId="5239E521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7B349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Consider pregnancy and/or lactation a risk factor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5BFF9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2A619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37.9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AE39F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B4318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23.1</w:t>
            </w:r>
          </w:p>
        </w:tc>
      </w:tr>
      <w:tr w:rsidR="00076E38" w14:paraId="08C16309" w14:textId="77777777" w:rsidTr="00076E38">
        <w:trPr>
          <w:trHeight w:val="30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8151B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Does not consider pregnancy and/or lactation a risk factor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E78C9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C97E8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62.1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C4D6F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39754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76.9</w:t>
            </w:r>
          </w:p>
        </w:tc>
      </w:tr>
      <w:tr w:rsidR="00076E38" w14:paraId="090A9BC7" w14:textId="77777777" w:rsidTr="00076E38">
        <w:trPr>
          <w:trHeight w:val="449"/>
        </w:trPr>
        <w:tc>
          <w:tcPr>
            <w:tcW w:w="9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10ADC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Diagnostic oral assessment evaluation for appropriateness of AO4</w:t>
            </w:r>
          </w:p>
        </w:tc>
      </w:tr>
      <w:tr w:rsidR="00076E38" w14:paraId="19E4DBAD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6CC86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Take patient vital statistics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12976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08C95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DD525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6BBF1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8.6</w:t>
            </w:r>
          </w:p>
        </w:tc>
      </w:tr>
      <w:tr w:rsidR="00076E38" w14:paraId="56541254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C4E7E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Acquire complete and accurate medical and dental health history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C1F06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F0EB5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44.9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41451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C23BE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8.6</w:t>
            </w:r>
          </w:p>
        </w:tc>
      </w:tr>
      <w:tr w:rsidR="00076E38" w14:paraId="7C1078FB" w14:textId="77777777" w:rsidTr="00076E38">
        <w:trPr>
          <w:trHeight w:val="30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00657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Review oral and nutritional habits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0320B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C7BFB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32.7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D1791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DD5D1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5.7</w:t>
            </w:r>
          </w:p>
        </w:tc>
      </w:tr>
      <w:tr w:rsidR="00076E38" w14:paraId="2D826D4B" w14:textId="77777777" w:rsidTr="00076E38">
        <w:trPr>
          <w:trHeight w:val="30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E2F05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Evaluate socioeconomic factors affecting treatment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E93C8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825A3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22.4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8D114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9D7A4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2.9</w:t>
            </w:r>
          </w:p>
        </w:tc>
      </w:tr>
      <w:tr w:rsidR="00076E38" w14:paraId="47FAA2BA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7B15B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Evaluate the level of edentulism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BEB77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5145C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40.8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B0F59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8A1F9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5.7</w:t>
            </w:r>
          </w:p>
        </w:tc>
      </w:tr>
      <w:tr w:rsidR="00076E38" w14:paraId="700BBF22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1882B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Acquire digital records/photos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1C836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AC3B7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3264F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194F1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2.9</w:t>
            </w:r>
          </w:p>
        </w:tc>
      </w:tr>
      <w:tr w:rsidR="00076E38" w14:paraId="3A3DFC9B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07689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Take pre-operative models: Digital/articulated stone models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030EC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AEB0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40.8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797CA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6F1FB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076E38" w14:paraId="0BD69DF3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098A7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Perform risk assessment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D3069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6FBCB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44.9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677CF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F0A9A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2.9</w:t>
            </w:r>
          </w:p>
        </w:tc>
      </w:tr>
      <w:tr w:rsidR="00076E38" w14:paraId="66594011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62B40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Level of edentulism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60407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548DA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32.7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89189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41368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076E38" w14:paraId="3E22BF48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BAA5D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I do not assess patients for AO4 treatment in my office; They present as a referral from a specialist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371A0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AD7AD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0C570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33F5D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62.5</w:t>
            </w:r>
          </w:p>
        </w:tc>
      </w:tr>
      <w:tr w:rsidR="00076E38" w14:paraId="665D3546" w14:textId="77777777" w:rsidTr="00076E38">
        <w:trPr>
          <w:trHeight w:val="300"/>
        </w:trPr>
        <w:tc>
          <w:tcPr>
            <w:tcW w:w="90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10798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To what extent do you evaluate the level of edentulism? </w:t>
            </w:r>
          </w:p>
        </w:tc>
      </w:tr>
      <w:tr w:rsidR="00076E38" w14:paraId="597BD8B5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19D37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Completely edentulous in both arches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91834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258D6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24.5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6CA54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CE863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076E38" w14:paraId="08467B6A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5812D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Completely edentulous in one arch and partially edentulous in the other arch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98AFE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5FE9F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24.5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61D7D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60478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076E38" w14:paraId="6F5386E2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94E47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Partially edentulous in one or both arches but with the need of extraction of remaining compromised teeth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CB930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90D2E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B4DAB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F61B0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076E38" w14:paraId="7B7F4459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A8628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Has established AO4 treatment risk assessment form/protocol in office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9A8AF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94107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08254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4DA16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6E38" w14:paraId="1FE9AAED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DF9AD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Yes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038B2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BA5C8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3CE70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374ED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42.9</w:t>
            </w:r>
          </w:p>
        </w:tc>
      </w:tr>
      <w:tr w:rsidR="00076E38" w14:paraId="5306D2FC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EFF44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3C440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C77FC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3C2E3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824C0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57.1</w:t>
            </w:r>
          </w:p>
        </w:tc>
      </w:tr>
      <w:tr w:rsidR="00076E38" w14:paraId="4DCEC2B5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8E357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6599E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8FA82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F2D95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49D9A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076E38" w14:paraId="65543BAD" w14:textId="77777777" w:rsidTr="00076E38">
        <w:trPr>
          <w:trHeight w:val="300"/>
        </w:trPr>
        <w:tc>
          <w:tcPr>
            <w:tcW w:w="90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08893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Evaluation for risk assessment includes:</w:t>
            </w:r>
          </w:p>
        </w:tc>
      </w:tr>
      <w:tr w:rsidR="00076E38" w14:paraId="7F8D2BA3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2589A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Bone quality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DF659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0651D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40.8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3C688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41457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5.7</w:t>
            </w:r>
          </w:p>
        </w:tc>
      </w:tr>
      <w:tr w:rsidR="00076E38" w14:paraId="7D3B0D8B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00AD7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Maxillary and mandibular profile in either healed or immediate extraction sites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CD968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D5BED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40.8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C515D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A3474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2.9</w:t>
            </w:r>
          </w:p>
        </w:tc>
      </w:tr>
      <w:tr w:rsidR="00076E38" w14:paraId="4C0E51A2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391AB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Parafunctional habits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836D9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CE19F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44.9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872D8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A9978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2.9</w:t>
            </w:r>
          </w:p>
        </w:tc>
      </w:tr>
      <w:tr w:rsidR="00076E38" w14:paraId="6B8C29F5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E80CD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Tissue assessment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02738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D54A7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44.9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5652E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77FBC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5.7</w:t>
            </w:r>
          </w:p>
        </w:tc>
      </w:tr>
      <w:tr w:rsidR="00076E38" w14:paraId="24EFE5F0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293F6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Active infection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33D3A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0B376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44.9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18419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55879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5.7</w:t>
            </w:r>
          </w:p>
        </w:tc>
      </w:tr>
      <w:tr w:rsidR="00076E38" w14:paraId="0454BA99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4E2B5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Oral hygiene practices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A0E46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26913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40.8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5C8FC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C1F2B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5.7</w:t>
            </w:r>
          </w:p>
        </w:tc>
      </w:tr>
      <w:tr w:rsidR="00076E38" w14:paraId="742756A2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72A5E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Systemic health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1271F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6BB57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46.9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D9B73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15003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5.7</w:t>
            </w:r>
          </w:p>
        </w:tc>
      </w:tr>
      <w:tr w:rsidR="00076E38" w14:paraId="19451D41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37300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History of radiation therapy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F7B13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16AF6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46.9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117C9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A719B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2.9</w:t>
            </w:r>
          </w:p>
        </w:tc>
      </w:tr>
      <w:tr w:rsidR="00076E38" w14:paraId="4F091CED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00734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Bisphosphonate use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11F65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E46CC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46.9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E98A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1F60C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2.9</w:t>
            </w:r>
          </w:p>
        </w:tc>
      </w:tr>
      <w:tr w:rsidR="00076E38" w14:paraId="084716B3" w14:textId="77777777" w:rsidTr="00076E38">
        <w:trPr>
          <w:trHeight w:val="30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78B23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Tobacco - smoking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18BCA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CA890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46.9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B7088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8F18A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5.7</w:t>
            </w:r>
          </w:p>
        </w:tc>
      </w:tr>
      <w:tr w:rsidR="00076E38" w14:paraId="1C08A81E" w14:textId="77777777" w:rsidTr="00076E38">
        <w:trPr>
          <w:trHeight w:val="30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E8328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Patient compliance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A5CDD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6120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40.8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FF679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F3E60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5.7</w:t>
            </w:r>
          </w:p>
        </w:tc>
      </w:tr>
      <w:tr w:rsidR="00076E38" w14:paraId="562F4549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64611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Gender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AB25F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9C931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83F1C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9D4A3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2.9</w:t>
            </w:r>
          </w:p>
        </w:tc>
      </w:tr>
      <w:tr w:rsidR="00076E38" w14:paraId="247AB077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1D3B7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Does not screen/evaluate patients for AO4 in their office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3F74A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28342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32.7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26FB7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49952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62.9</w:t>
            </w:r>
          </w:p>
        </w:tc>
      </w:tr>
      <w:tr w:rsidR="00076E38" w14:paraId="41A10F35" w14:textId="77777777" w:rsidTr="00076E38">
        <w:trPr>
          <w:trHeight w:val="30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07843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24A35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578A5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21DEA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2A141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076E38" w14:paraId="28B24B9B" w14:textId="77777777" w:rsidTr="00076E38">
        <w:trPr>
          <w:trHeight w:val="300"/>
        </w:trPr>
        <w:tc>
          <w:tcPr>
            <w:tcW w:w="9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140DD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Performs screening for absence or presence of fenestration during tissue assessment during tissue assessment </w:t>
            </w:r>
          </w:p>
        </w:tc>
      </w:tr>
      <w:tr w:rsidR="00076E38" w14:paraId="1C8A8B67" w14:textId="77777777" w:rsidTr="00076E38">
        <w:trPr>
          <w:trHeight w:val="30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B53AC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Yes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5C992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2C8F1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67.6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BCC3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5E61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41.2</w:t>
            </w:r>
          </w:p>
        </w:tc>
      </w:tr>
      <w:tr w:rsidR="00076E38" w14:paraId="13A7AFBB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2B1EF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0C431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33F46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29.4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F5878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1A6C6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58.8</w:t>
            </w:r>
          </w:p>
        </w:tc>
      </w:tr>
      <w:tr w:rsidR="00076E38" w14:paraId="32A87BEF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D5C72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Felt fenestrations and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dehiscences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do not affect treatment outcome of AO4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04E24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294EA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7CD0C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1F889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076E38" w14:paraId="66A4ED44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74357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F06F9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B31EE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76F7F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D3488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076E38" w14:paraId="0F16B345" w14:textId="77777777" w:rsidTr="00076E38">
        <w:trPr>
          <w:trHeight w:val="300"/>
        </w:trPr>
        <w:tc>
          <w:tcPr>
            <w:tcW w:w="90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F3BD1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 xml:space="preserve">During periodontal assessment screens for: </w:t>
            </w:r>
          </w:p>
        </w:tc>
      </w:tr>
      <w:tr w:rsidR="00076E38" w14:paraId="521CD7E5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81895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Gingivitis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40704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DD3BC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09E61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8A2DD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076E38" w14:paraId="4B3B5943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33D57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Inactive periodontitis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50195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A75D7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7823D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C1C6D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076E38" w14:paraId="0EC5F173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C4D1C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Active periodontitis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708FC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06EE8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22.4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B9F6F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0478D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47.6</w:t>
            </w:r>
          </w:p>
        </w:tc>
      </w:tr>
      <w:tr w:rsidR="00076E38" w14:paraId="5364C8D0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C7AC1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Frenum attachment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E1DDE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CD318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B2CE4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5F354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4.8</w:t>
            </w:r>
          </w:p>
        </w:tc>
      </w:tr>
      <w:tr w:rsidR="00076E38" w14:paraId="71CCC41E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8B199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Soft tissue pathology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212DA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9E7A0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7A1F7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D6D74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14.3</w:t>
            </w:r>
          </w:p>
        </w:tc>
      </w:tr>
      <w:tr w:rsidR="00076E38" w14:paraId="39AD993F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CAFF4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Adequate keratinized tissue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703A0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2DEBF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18.4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84C7C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AF7B5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4.8</w:t>
            </w:r>
          </w:p>
        </w:tc>
      </w:tr>
      <w:tr w:rsidR="00076E38" w14:paraId="66ECF274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CCC18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None of the above; Periodontal disease and soft tissue pathology are not considered risk factors in AO4 treatment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E9620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2288E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AD51C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E6105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28.6</w:t>
            </w:r>
          </w:p>
        </w:tc>
      </w:tr>
      <w:tr w:rsidR="00076E38" w14:paraId="7C837DD7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E2CE0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C53F5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DBBE3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DE427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6B391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076E38" w14:paraId="498A4EF6" w14:textId="77777777" w:rsidTr="00076E38">
        <w:trPr>
          <w:trHeight w:val="300"/>
        </w:trPr>
        <w:tc>
          <w:tcPr>
            <w:tcW w:w="90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F9BD6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Do you obtain digital records? </w:t>
            </w:r>
          </w:p>
        </w:tc>
      </w:tr>
      <w:tr w:rsidR="00076E38" w14:paraId="1B60FAD0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4149F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Yes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80F1F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8FFAB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76.2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4E9B5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6B380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74.1</w:t>
            </w:r>
          </w:p>
        </w:tc>
      </w:tr>
      <w:tr w:rsidR="00076E38" w14:paraId="480DDD9F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2B1B6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87D25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5A8D0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23.8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327E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FDA12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25.9</w:t>
            </w:r>
          </w:p>
        </w:tc>
      </w:tr>
      <w:tr w:rsidR="00076E38" w14:paraId="110B7021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C0AFB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E2071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F600C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93C2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6CCB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076E38" w14:paraId="755CA91F" w14:textId="77777777" w:rsidTr="00076E38">
        <w:trPr>
          <w:trHeight w:val="300"/>
        </w:trPr>
        <w:tc>
          <w:tcPr>
            <w:tcW w:w="90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9674B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What do you use to acquire the data for your full-arch impressions? </w:t>
            </w:r>
          </w:p>
        </w:tc>
      </w:tr>
      <w:tr w:rsidR="00076E38" w14:paraId="7023D483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0F448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Intraoral scanner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86F42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10F9E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0F5AA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D6FB9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2.9</w:t>
            </w:r>
          </w:p>
        </w:tc>
      </w:tr>
      <w:tr w:rsidR="00076E38" w14:paraId="3A0F6F35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C8A4C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Polyvinylsiloxane material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23DE1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CCA63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55.1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D164C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D55C0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5.7</w:t>
            </w:r>
          </w:p>
        </w:tc>
      </w:tr>
      <w:tr w:rsidR="00076E38" w14:paraId="0AC2735D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A1087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Digitized software system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907CC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D0796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8BD3D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0AC66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8.6</w:t>
            </w:r>
          </w:p>
        </w:tc>
      </w:tr>
      <w:tr w:rsidR="00076E38" w14:paraId="0CCF82F3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07400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Intraoral scanner for digital impressions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F0D33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A3844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D6144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9625F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076E38" w14:paraId="2707836F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F4CBE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I do not take full arch impressions for my AO4 cases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FCBCD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A227C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9AC91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DEF06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8.6</w:t>
            </w:r>
          </w:p>
        </w:tc>
      </w:tr>
      <w:tr w:rsidR="00076E38" w14:paraId="7FC1539B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A1363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I do not know anything about full-arch impressions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6A38B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CD886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B5C08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66017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</w:t>
            </w:r>
          </w:p>
        </w:tc>
      </w:tr>
      <w:tr w:rsidR="00076E38" w14:paraId="2578DE05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15ED0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F34FE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0CF8A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69DBF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EA690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076E38" w14:paraId="0DB065E8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A3B76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7E8F2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Dentists and dental hygienists</w:t>
            </w:r>
          </w:p>
        </w:tc>
      </w:tr>
      <w:tr w:rsidR="00076E38" w14:paraId="0429B702" w14:textId="77777777" w:rsidTr="00076E38">
        <w:trPr>
          <w:trHeight w:val="30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22E87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Characteristic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FC230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N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9A0C6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076E38" w14:paraId="74284866" w14:textId="77777777" w:rsidTr="00076E38">
        <w:trPr>
          <w:trHeight w:val="300"/>
        </w:trPr>
        <w:tc>
          <w:tcPr>
            <w:tcW w:w="9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E6A7E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What type of digital records do you obtain? </w:t>
            </w:r>
          </w:p>
        </w:tc>
      </w:tr>
      <w:tr w:rsidR="00076E38" w14:paraId="771EBFCA" w14:textId="77777777" w:rsidTr="00076E38">
        <w:trPr>
          <w:trHeight w:val="30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6F15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Clinical digital photographs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8668C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2F49C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80.0</w:t>
            </w:r>
          </w:p>
        </w:tc>
      </w:tr>
      <w:tr w:rsidR="00076E38" w14:paraId="08589F3C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08E48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Occlusal bite registration in maximum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intercuspal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position 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F618F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E791A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</w:t>
            </w:r>
          </w:p>
        </w:tc>
      </w:tr>
      <w:tr w:rsidR="00076E38" w14:paraId="605C769B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16A88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Full-arch impressions 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0C3EA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8C00D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36.5</w:t>
            </w:r>
          </w:p>
        </w:tc>
      </w:tr>
      <w:tr w:rsidR="00076E38" w14:paraId="4C5A8125" w14:textId="77777777" w:rsidTr="00076E38">
        <w:trPr>
          <w:trHeight w:val="30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F07E0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CBCT Scan with bite registration 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E07F9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4AF00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13.5 </w:t>
            </w:r>
          </w:p>
        </w:tc>
      </w:tr>
      <w:tr w:rsidR="00076E38" w14:paraId="0A95A83A" w14:textId="77777777" w:rsidTr="00076E38">
        <w:trPr>
          <w:trHeight w:val="30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942BB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CBCT Scan without bite registration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1D50E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73AC0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21.2</w:t>
            </w:r>
          </w:p>
        </w:tc>
      </w:tr>
      <w:tr w:rsidR="00076E38" w14:paraId="68D4E2D9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36FB2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Orthopantomography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0C31A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98234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50 </w:t>
            </w:r>
          </w:p>
        </w:tc>
      </w:tr>
      <w:tr w:rsidR="00076E38" w14:paraId="0529A7AA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F967E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Full mouth series of radiographs 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D3CAF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DE868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73.1</w:t>
            </w:r>
          </w:p>
        </w:tc>
      </w:tr>
      <w:tr w:rsidR="00076E38" w14:paraId="47D0FEE9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DBFB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Intraoral scanner for digital impressions 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10102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04E85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13.5</w:t>
            </w:r>
          </w:p>
        </w:tc>
      </w:tr>
      <w:tr w:rsidR="00076E38" w14:paraId="3231347C" w14:textId="77777777" w:rsidTr="00076E38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00C22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E45E0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B6DD3" w14:textId="77777777" w:rsidR="00076E38" w:rsidRDefault="00076E3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</w:p>
        </w:tc>
      </w:tr>
    </w:tbl>
    <w:p w14:paraId="1F5C5882" w14:textId="77777777" w:rsidR="00076E38" w:rsidRDefault="00076E38">
      <w:bookmarkStart w:id="0" w:name="_GoBack"/>
      <w:bookmarkEnd w:id="0"/>
    </w:p>
    <w:sectPr w:rsidR="00076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E38"/>
    <w:rsid w:val="0007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E9A19"/>
  <w15:chartTrackingRefBased/>
  <w15:docId w15:val="{5680F8E3-2CEE-45EA-AE63-C3E3FF02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6E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675</Words>
  <Characters>3849</Characters>
  <Application>Microsoft Office Word</Application>
  <DocSecurity>0</DocSecurity>
  <Lines>32</Lines>
  <Paragraphs>9</Paragraphs>
  <ScaleCrop>false</ScaleCrop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shyam vemula</dc:creator>
  <cp:keywords/>
  <dc:description/>
  <cp:lastModifiedBy>shyam vemula</cp:lastModifiedBy>
  <cp:revision>1</cp:revision>
  <dcterms:created xsi:type="dcterms:W3CDTF">2018-11-05T09:35:00Z</dcterms:created>
  <dcterms:modified xsi:type="dcterms:W3CDTF">2018-11-05T09:36:00Z</dcterms:modified>
</cp:coreProperties>
</file>