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6D" w:rsidRPr="002F216D" w:rsidRDefault="002F216D" w:rsidP="002F216D">
      <w:pPr>
        <w:pStyle w:val="Heading4"/>
        <w:spacing w:line="360" w:lineRule="auto"/>
        <w:ind w:right="0"/>
        <w:jc w:val="both"/>
        <w:rPr>
          <w:rFonts w:ascii="Arial" w:hAnsi="Arial" w:cs="Arial"/>
          <w:b w:val="0"/>
          <w:lang w:val="en-US"/>
        </w:rPr>
      </w:pPr>
      <w:r w:rsidRPr="002F216D">
        <w:rPr>
          <w:rFonts w:ascii="Arial" w:hAnsi="Arial" w:cs="Arial"/>
          <w:lang w:val="en-US"/>
        </w:rPr>
        <w:t>Table 1:</w:t>
      </w:r>
      <w:r w:rsidRPr="002F216D">
        <w:rPr>
          <w:rFonts w:ascii="Arial" w:hAnsi="Arial" w:cs="Arial"/>
          <w:b w:val="0"/>
          <w:i/>
          <w:lang w:val="en-US"/>
        </w:rPr>
        <w:t xml:space="preserve"> Record </w:t>
      </w:r>
      <w:r w:rsidRPr="002F216D">
        <w:rPr>
          <w:rFonts w:ascii="Arial" w:hAnsi="Arial" w:cs="Arial"/>
          <w:b w:val="0"/>
          <w:lang w:val="en-US"/>
        </w:rPr>
        <w:t>of 12 patients with posttraumatic blindness</w:t>
      </w:r>
      <w:r w:rsidRPr="002F216D">
        <w:rPr>
          <w:rFonts w:ascii="Arial" w:hAnsi="Arial" w:cs="Arial"/>
          <w:lang w:val="en-US"/>
        </w:rPr>
        <w:t xml:space="preserve"> </w:t>
      </w:r>
      <w:r w:rsidRPr="002F216D">
        <w:rPr>
          <w:rFonts w:ascii="Arial" w:hAnsi="Arial" w:cs="Arial"/>
          <w:b w:val="0"/>
          <w:lang w:val="en-US"/>
        </w:rPr>
        <w:t>and associated orbital injuries.</w:t>
      </w:r>
    </w:p>
    <w:tbl>
      <w:tblPr>
        <w:tblW w:w="18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6"/>
        <w:gridCol w:w="1348"/>
        <w:gridCol w:w="1010"/>
        <w:gridCol w:w="1938"/>
        <w:gridCol w:w="4513"/>
        <w:gridCol w:w="2818"/>
        <w:gridCol w:w="2528"/>
        <w:gridCol w:w="3033"/>
      </w:tblGrid>
      <w:tr w:rsidR="002F216D" w:rsidRPr="002F216D" w:rsidTr="002F216D">
        <w:trPr>
          <w:trHeight w:val="12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Ν</w:t>
            </w: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o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Gender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Age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Traumatic cause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 xml:space="preserve">Type and site of </w:t>
            </w:r>
            <w:bookmarkStart w:id="0" w:name="_GoBack"/>
            <w:bookmarkEnd w:id="0"/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fracture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Mechanism of blindness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hAnsi="Arial" w:cs="Arial"/>
                <w:b/>
                <w:sz w:val="20"/>
                <w:szCs w:val="20"/>
                <w:lang w:val="en-US"/>
              </w:rPr>
              <w:t>Location of blindness</w:t>
            </w: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 xml:space="preserve"> </w:t>
            </w:r>
          </w:p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L: left eye</w:t>
            </w:r>
          </w:p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R: right eye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Time of onset of blindness</w:t>
            </w:r>
          </w:p>
        </w:tc>
      </w:tr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M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24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Self-gunfire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Comminuted fracture of facial skull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Globe rupture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L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F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Frontal  + </w:t>
            </w: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Zygomatico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 Globe rupture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L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orbital bone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</w:tr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F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LeFort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 xml:space="preserve"> III</w:t>
            </w: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  + 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Globe rupture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Bilateral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Orbito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-ethmoidal bone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+ </w:t>
            </w:r>
            <w:r w:rsidRPr="002F216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Optic</w:t>
            </w:r>
            <w:r w:rsidRPr="002F216D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2F216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nerve compression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</w:p>
        </w:tc>
      </w:tr>
      <w:tr w:rsidR="002F216D" w:rsidRPr="002F216D" w:rsidTr="002F216D">
        <w:trPr>
          <w:trHeight w:val="30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M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LeFort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 xml:space="preserve"> III</w:t>
            </w: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  (Comminuted)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Globe perforation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Bilateral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M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Zygomatico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-orbital bone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Retrobulbar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 hematoma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R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M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de-DE" w:eastAsia="el-GR"/>
              </w:rPr>
              <w:t>Beating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de-DE" w:eastAsia="el-GR"/>
              </w:rPr>
              <w:t>F</w:t>
            </w: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rontal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  + </w:t>
            </w: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Zygomatico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-orbital  + Sphenoidal bone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Globe perforation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R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44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M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Naso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-</w:t>
            </w: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orbito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-ethmoidal  +  Zygomatic  +  Blowout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 </w:t>
            </w: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bone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Intra orbit hematoma </w:t>
            </w:r>
            <w:r w:rsidRPr="002F216D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+ Vitreoretinal </w:t>
            </w:r>
            <w:r w:rsidRPr="002F216D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Hemorrhage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L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Indirect</w:t>
            </w:r>
          </w:p>
        </w:tc>
      </w:tr>
      <w:tr w:rsidR="002F216D" w:rsidRPr="002F216D" w:rsidTr="002F216D">
        <w:trPr>
          <w:trHeight w:val="222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bookmarkStart w:id="1" w:name="_Hlk37688472"/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F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Zygomatico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-orbital bone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Globe rupture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R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bookmarkEnd w:id="1"/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M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Frontal  + </w:t>
            </w: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Orbito-ethomidal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 bone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Globe perforation 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L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215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M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LeFort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 xml:space="preserve"> III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Globe perforation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L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190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F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LeFort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 xml:space="preserve"> III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Globe perforation 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R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  <w:tr w:rsidR="002F216D" w:rsidRPr="002F216D" w:rsidTr="002F216D">
        <w:trPr>
          <w:trHeight w:val="117"/>
        </w:trPr>
        <w:tc>
          <w:tcPr>
            <w:tcW w:w="1066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el-GR"/>
              </w:rPr>
              <w:t>12</w:t>
            </w:r>
          </w:p>
        </w:tc>
        <w:tc>
          <w:tcPr>
            <w:tcW w:w="134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M</w:t>
            </w:r>
          </w:p>
        </w:tc>
        <w:tc>
          <w:tcPr>
            <w:tcW w:w="1010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938" w:type="dxa"/>
          </w:tcPr>
          <w:p w:rsidR="002F216D" w:rsidRPr="002F216D" w:rsidRDefault="002F216D" w:rsidP="002F216D">
            <w:pPr>
              <w:tabs>
                <w:tab w:val="left" w:pos="225"/>
                <w:tab w:val="center" w:pos="678"/>
              </w:tabs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Car accident</w:t>
            </w:r>
          </w:p>
        </w:tc>
        <w:tc>
          <w:tcPr>
            <w:tcW w:w="451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 xml:space="preserve">Frontal + </w:t>
            </w:r>
            <w:proofErr w:type="spellStart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Zygomatico</w:t>
            </w:r>
            <w:proofErr w:type="spellEnd"/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-orbi</w:t>
            </w: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tal + Sphenoidal bone</w:t>
            </w:r>
          </w:p>
        </w:tc>
        <w:tc>
          <w:tcPr>
            <w:tcW w:w="281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Eye loss + Optic nerve laceration</w:t>
            </w:r>
          </w:p>
        </w:tc>
        <w:tc>
          <w:tcPr>
            <w:tcW w:w="2528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R</w:t>
            </w:r>
          </w:p>
        </w:tc>
        <w:tc>
          <w:tcPr>
            <w:tcW w:w="3033" w:type="dxa"/>
          </w:tcPr>
          <w:p w:rsidR="002F216D" w:rsidRPr="002F216D" w:rsidRDefault="002F216D" w:rsidP="002F216D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l-GR"/>
              </w:rPr>
            </w:pPr>
            <w:r w:rsidRPr="002F216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el-GR"/>
              </w:rPr>
              <w:t>Immediate</w:t>
            </w:r>
          </w:p>
        </w:tc>
      </w:tr>
    </w:tbl>
    <w:p w:rsidR="000D7F18" w:rsidRPr="002F216D" w:rsidRDefault="002F216D">
      <w:pPr>
        <w:rPr>
          <w:rFonts w:ascii="Arial" w:hAnsi="Arial" w:cs="Arial"/>
          <w:sz w:val="20"/>
          <w:szCs w:val="20"/>
        </w:rPr>
      </w:pPr>
    </w:p>
    <w:sectPr w:rsidR="000D7F18" w:rsidRPr="002F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6D"/>
    <w:rsid w:val="002F216D"/>
    <w:rsid w:val="003B7DB5"/>
    <w:rsid w:val="00A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6637"/>
  <w15:chartTrackingRefBased/>
  <w15:docId w15:val="{74BD88FD-3EE7-4431-A39C-5861F170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F216D"/>
    <w:pPr>
      <w:keepNext/>
      <w:spacing w:after="0" w:line="240" w:lineRule="auto"/>
      <w:ind w:right="-58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F216D"/>
    <w:rPr>
      <w:rFonts w:ascii="Times New Roman" w:eastAsia="Times New Roman" w:hAnsi="Times New Roman" w:cs="Times New Roman"/>
      <w:b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2020-05-07T04:50:00Z</dcterms:created>
  <dcterms:modified xsi:type="dcterms:W3CDTF">2020-05-07T04:53:00Z</dcterms:modified>
</cp:coreProperties>
</file>