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26350" w14:textId="77777777" w:rsidR="00D40477" w:rsidRPr="0031064E" w:rsidRDefault="00D40477" w:rsidP="00D40477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31064E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Table 3: </w:t>
      </w:r>
      <w:r w:rsidRPr="0031064E">
        <w:rPr>
          <w:rFonts w:ascii="Times New Roman" w:hAnsi="Times New Roman"/>
          <w:bCs/>
          <w:color w:val="000000" w:themeColor="text1"/>
          <w:sz w:val="20"/>
          <w:szCs w:val="20"/>
        </w:rPr>
        <w:t>ADOLESCENTS (12-19 years)-Adjusted odds ratios (</w:t>
      </w:r>
      <w:proofErr w:type="spellStart"/>
      <w:r w:rsidRPr="0031064E">
        <w:rPr>
          <w:rFonts w:ascii="Times New Roman" w:hAnsi="Times New Roman"/>
          <w:bCs/>
          <w:color w:val="000000" w:themeColor="text1"/>
          <w:sz w:val="20"/>
          <w:szCs w:val="20"/>
        </w:rPr>
        <w:t>OR</w:t>
      </w:r>
      <w:r w:rsidRPr="0031064E">
        <w:rPr>
          <w:rFonts w:ascii="Times New Roman" w:hAnsi="Times New Roman"/>
          <w:bCs/>
          <w:color w:val="000000" w:themeColor="text1"/>
          <w:sz w:val="20"/>
          <w:szCs w:val="20"/>
          <w:vertAlign w:val="subscript"/>
        </w:rPr>
        <w:t>adj</w:t>
      </w:r>
      <w:proofErr w:type="spellEnd"/>
      <w:r w:rsidRPr="0031064E">
        <w:rPr>
          <w:rFonts w:ascii="Times New Roman" w:hAnsi="Times New Roman"/>
          <w:bCs/>
          <w:color w:val="000000" w:themeColor="text1"/>
          <w:sz w:val="20"/>
          <w:szCs w:val="20"/>
        </w:rPr>
        <w:t>) and their BRR 95% confidence interval (95% CI) based on logistic regression of the prevalence of chronic bronchitis (CB).</w:t>
      </w:r>
    </w:p>
    <w:p w14:paraId="43D8D40C" w14:textId="77777777" w:rsidR="00D40477" w:rsidRPr="0031064E" w:rsidRDefault="00D40477" w:rsidP="00D4047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CA"/>
        </w:rPr>
      </w:pP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1"/>
        <w:gridCol w:w="2970"/>
        <w:gridCol w:w="3626"/>
      </w:tblGrid>
      <w:tr w:rsidR="0031064E" w:rsidRPr="0031064E" w14:paraId="3714356B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9DFC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AD48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Model I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69D1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Model II</w:t>
            </w:r>
          </w:p>
        </w:tc>
      </w:tr>
      <w:tr w:rsidR="0031064E" w:rsidRPr="0031064E" w14:paraId="703FB0AB" w14:textId="77777777" w:rsidTr="00D40477">
        <w:tc>
          <w:tcPr>
            <w:tcW w:w="10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1015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Sex</w:t>
            </w:r>
          </w:p>
        </w:tc>
      </w:tr>
      <w:tr w:rsidR="0031064E" w:rsidRPr="0031064E" w14:paraId="7A6DDDC2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956B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Boy</w:t>
            </w:r>
          </w:p>
          <w:p w14:paraId="2B96091B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>Girl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257A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  <w:p w14:paraId="25F29CE7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1.20 (0.86-1.68)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0CC0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  <w:p w14:paraId="504822DA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0.84 (0.61-1.16)</w:t>
            </w:r>
          </w:p>
        </w:tc>
      </w:tr>
      <w:tr w:rsidR="0031064E" w:rsidRPr="0031064E" w14:paraId="55CC47DF" w14:textId="77777777" w:rsidTr="00D40477">
        <w:tc>
          <w:tcPr>
            <w:tcW w:w="10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5023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Age groups</w:t>
            </w:r>
          </w:p>
        </w:tc>
      </w:tr>
      <w:tr w:rsidR="0031064E" w:rsidRPr="0031064E" w14:paraId="4BB234DE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2B34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12-15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20AB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EB20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</w:tr>
      <w:tr w:rsidR="0031064E" w:rsidRPr="0031064E" w14:paraId="3C019D6D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0770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yrs.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FE8C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3.53 (2.96-4.22)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16CD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2.98 (2.49-3.56)</w:t>
            </w:r>
          </w:p>
        </w:tc>
      </w:tr>
      <w:tr w:rsidR="0031064E" w:rsidRPr="0031064E" w14:paraId="386C4E8E" w14:textId="77777777" w:rsidTr="00D40477">
        <w:tc>
          <w:tcPr>
            <w:tcW w:w="10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281B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Locations of residence</w:t>
            </w:r>
          </w:p>
        </w:tc>
      </w:tr>
      <w:tr w:rsidR="0031064E" w:rsidRPr="0031064E" w14:paraId="29FA7B2A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60A6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Urban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8995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0BB1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</w:tr>
      <w:tr w:rsidR="0031064E" w:rsidRPr="0031064E" w14:paraId="2ACA6B5F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C976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Rural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671E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0.30 (0.23-0.40)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CD08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0.22 (0.17-0.29)</w:t>
            </w:r>
          </w:p>
        </w:tc>
      </w:tr>
      <w:tr w:rsidR="0031064E" w:rsidRPr="0031064E" w14:paraId="5744F953" w14:textId="77777777" w:rsidTr="00D40477">
        <w:tc>
          <w:tcPr>
            <w:tcW w:w="10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EF95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Geographical Area</w:t>
            </w:r>
          </w:p>
        </w:tc>
      </w:tr>
      <w:tr w:rsidR="0031064E" w:rsidRPr="0031064E" w14:paraId="59F811AD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C8F6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Atlantic/Quebec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36BE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0BC4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1064E" w:rsidRPr="0031064E" w14:paraId="3FB7BFC1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11E3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Ontario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E47E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1.70 (1.31-2.20)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8400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2.67 (0.31-0.51)</w:t>
            </w:r>
          </w:p>
        </w:tc>
      </w:tr>
      <w:tr w:rsidR="0031064E" w:rsidRPr="0031064E" w14:paraId="0976B2DC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1B18" w14:textId="78EBF016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Manitoba/Saskatchewan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223D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0.63 (0.49-0.82)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52AD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0.89 (0.32-0.52)</w:t>
            </w:r>
          </w:p>
        </w:tc>
      </w:tr>
      <w:tr w:rsidR="0031064E" w:rsidRPr="0031064E" w14:paraId="4E232ED9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46B7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Alberta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9514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3.82 (2.95-4.95)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D563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5.90 (4.39-7.95)</w:t>
            </w:r>
          </w:p>
        </w:tc>
      </w:tr>
      <w:tr w:rsidR="0031064E" w:rsidRPr="0031064E" w14:paraId="396943D8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2CA6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British Columbia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B2C5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1.82 (1.36-2.44)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20EE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2.06 (1.49-2.84)</w:t>
            </w:r>
          </w:p>
        </w:tc>
      </w:tr>
      <w:tr w:rsidR="0031064E" w:rsidRPr="0031064E" w14:paraId="796E0A4C" w14:textId="77777777" w:rsidTr="00D40477">
        <w:tc>
          <w:tcPr>
            <w:tcW w:w="10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9934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Income</w:t>
            </w:r>
          </w:p>
        </w:tc>
      </w:tr>
      <w:tr w:rsidR="0031064E" w:rsidRPr="0031064E" w14:paraId="43FD8EAF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FE79" w14:textId="654D68BD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≥ 85</w:t>
            </w:r>
            <w:r w:rsidR="001A0CB2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000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1AFC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03C7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1064E" w:rsidRPr="0031064E" w14:paraId="41794508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9B8C" w14:textId="5DCF7CCC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65-84</w:t>
            </w:r>
            <w:r w:rsidR="001A0CB2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>999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511B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1.65 (1.27- 2.14)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4D67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2.16 (1.68-2.45)</w:t>
            </w:r>
          </w:p>
        </w:tc>
      </w:tr>
      <w:tr w:rsidR="0031064E" w:rsidRPr="0031064E" w14:paraId="6C7B154E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0ADD" w14:textId="4B46DDA8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45-64</w:t>
            </w:r>
            <w:r w:rsidR="001A0CB2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>999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9AA5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1.83 (1.38-2.45)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AE65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2.02 (1.53-2.68)</w:t>
            </w:r>
          </w:p>
        </w:tc>
      </w:tr>
      <w:tr w:rsidR="0031064E" w:rsidRPr="0031064E" w14:paraId="7E352DD1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4F84" w14:textId="6DFF150A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25-44</w:t>
            </w:r>
            <w:r w:rsidR="001A0CB2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>999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504C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1.23 (0.92-1.65)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492E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1.04 (0.79-1.35)</w:t>
            </w:r>
          </w:p>
        </w:tc>
      </w:tr>
      <w:tr w:rsidR="0031064E" w:rsidRPr="0031064E" w14:paraId="05EA36F5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AF66" w14:textId="70448CCC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≤ 25</w:t>
            </w:r>
            <w:r w:rsidR="001A0CB2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000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BB49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3.08 (2.37-4.00)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DA8C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2.87 (2.24-3.67)</w:t>
            </w:r>
          </w:p>
        </w:tc>
      </w:tr>
      <w:tr w:rsidR="0031064E" w:rsidRPr="0031064E" w14:paraId="293837E0" w14:textId="77777777" w:rsidTr="00D40477">
        <w:tc>
          <w:tcPr>
            <w:tcW w:w="10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F7E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Education</w:t>
            </w:r>
          </w:p>
        </w:tc>
      </w:tr>
      <w:tr w:rsidR="0031064E" w:rsidRPr="0031064E" w14:paraId="6CB7C61A" w14:textId="77777777" w:rsidTr="00D40477">
        <w:trPr>
          <w:trHeight w:val="227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6191" w14:textId="0EDB09A1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College/non-university certificate/diploma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E5AC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2.51 (1.94-3.25)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C3D6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1.93 (1.52-1.68)</w:t>
            </w:r>
          </w:p>
        </w:tc>
      </w:tr>
      <w:tr w:rsidR="0031064E" w:rsidRPr="0031064E" w14:paraId="0C921194" w14:textId="77777777" w:rsidTr="00D40477">
        <w:trPr>
          <w:trHeight w:val="225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B9B9" w14:textId="040D1DB0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Some post-secondary/diploma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C5CD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1.16 (0.90-1.51)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09E8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1.08 (0.83-1.39)</w:t>
            </w:r>
          </w:p>
        </w:tc>
      </w:tr>
      <w:tr w:rsidR="0031064E" w:rsidRPr="0031064E" w14:paraId="02061CFE" w14:textId="77777777" w:rsidTr="00D40477">
        <w:trPr>
          <w:trHeight w:val="225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1DD3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High school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174D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0.49 (0.37-0.67)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8AD0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0.55 (0.41-0.73)</w:t>
            </w:r>
          </w:p>
        </w:tc>
      </w:tr>
      <w:tr w:rsidR="0031064E" w:rsidRPr="0031064E" w14:paraId="73B272CB" w14:textId="77777777" w:rsidTr="00D40477">
        <w:trPr>
          <w:trHeight w:val="225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DE11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Some high school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08F3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1.02 (0.82-1.27)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036E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1.03 (0.83-1.28)</w:t>
            </w:r>
          </w:p>
        </w:tc>
      </w:tr>
      <w:tr w:rsidR="0031064E" w:rsidRPr="0031064E" w14:paraId="0D5B5168" w14:textId="77777777" w:rsidTr="00D40477">
        <w:tc>
          <w:tcPr>
            <w:tcW w:w="10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CA30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BMI (kg/m</w:t>
            </w: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31064E" w:rsidRPr="0031064E" w14:paraId="2397387A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BE94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>Neither overweight nor obese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4A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4A90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1064E" w:rsidRPr="0031064E" w14:paraId="21F576E2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62B4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>Overweight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910B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0.90 (0.65-1.27)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445E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0.53 (0.37-0.74)</w:t>
            </w:r>
          </w:p>
        </w:tc>
      </w:tr>
      <w:tr w:rsidR="0031064E" w:rsidRPr="0031064E" w14:paraId="4EBF871D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806F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>Obese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1557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5.25 (3.72-7.43)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7D7A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3.30 (2.42-4.51)</w:t>
            </w:r>
          </w:p>
        </w:tc>
      </w:tr>
      <w:tr w:rsidR="0031064E" w:rsidRPr="0031064E" w14:paraId="71B2BEF7" w14:textId="77777777" w:rsidTr="00D40477">
        <w:tc>
          <w:tcPr>
            <w:tcW w:w="10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3C8D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Residential school attendance</w:t>
            </w:r>
          </w:p>
        </w:tc>
      </w:tr>
      <w:tr w:rsidR="0031064E" w:rsidRPr="0031064E" w14:paraId="5C151A8F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1073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No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C64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88D5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1064E" w:rsidRPr="0031064E" w14:paraId="635E4689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CF38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Yes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6711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0.87 (0.72-1.03)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DB34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0.92 (0.77-1.09)</w:t>
            </w:r>
          </w:p>
        </w:tc>
      </w:tr>
      <w:tr w:rsidR="0031064E" w:rsidRPr="0031064E" w14:paraId="458B0C41" w14:textId="77777777" w:rsidTr="00D40477">
        <w:tc>
          <w:tcPr>
            <w:tcW w:w="10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DE25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Smoking inside the home</w:t>
            </w:r>
          </w:p>
        </w:tc>
      </w:tr>
      <w:tr w:rsidR="0031064E" w:rsidRPr="0031064E" w14:paraId="7B8D8344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F927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>No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F0FD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6A5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1064E" w:rsidRPr="0031064E" w14:paraId="64A57C2B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C8C3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>Yes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EF95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1.68 (1.42-2.00)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DBA8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1.79 (1.51-2.13)</w:t>
            </w:r>
          </w:p>
        </w:tc>
      </w:tr>
      <w:tr w:rsidR="0031064E" w:rsidRPr="0031064E" w14:paraId="0785FB78" w14:textId="77777777" w:rsidTr="00D40477">
        <w:tc>
          <w:tcPr>
            <w:tcW w:w="10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6A0B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Asthma</w:t>
            </w:r>
          </w:p>
        </w:tc>
      </w:tr>
      <w:tr w:rsidR="0031064E" w:rsidRPr="0031064E" w14:paraId="31D1660C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EB68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No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D332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D38C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1064E" w:rsidRPr="0031064E" w14:paraId="316C2F32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9913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Yes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4903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F380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10.30 (8.65-12.26)</w:t>
            </w:r>
          </w:p>
        </w:tc>
      </w:tr>
      <w:tr w:rsidR="0031064E" w:rsidRPr="0031064E" w14:paraId="335BA017" w14:textId="77777777" w:rsidTr="00D40477">
        <w:tc>
          <w:tcPr>
            <w:tcW w:w="10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65C3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Allergies</w:t>
            </w:r>
          </w:p>
        </w:tc>
      </w:tr>
      <w:tr w:rsidR="0031064E" w:rsidRPr="0031064E" w14:paraId="4A4A757B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5950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No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2C6D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2DAF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1064E" w:rsidRPr="0031064E" w14:paraId="0CFB42E4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C088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Yes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FADF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1234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1064E" w:rsidRPr="0031064E" w14:paraId="7D15009F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CAD2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b/>
                <w:color w:val="000000" w:themeColor="text1"/>
                <w:sz w:val="20"/>
              </w:rPr>
              <w:t>Interactions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9149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83CD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1064E" w:rsidRPr="0031064E" w14:paraId="26477222" w14:textId="77777777" w:rsidTr="00D40477">
        <w:tc>
          <w:tcPr>
            <w:tcW w:w="10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D9F6" w14:textId="1D136D08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Sex</w:t>
            </w:r>
            <w:bookmarkStart w:id="0" w:name="_GoBack"/>
            <w:bookmarkEnd w:id="0"/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*BMI</w:t>
            </w: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31064E" w:rsidRPr="0031064E" w14:paraId="40A2548F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4BEF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Girls who are overweight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D189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1.11 (0.69-1.78)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5A13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1.84 (1.14-2.98)</w:t>
            </w:r>
          </w:p>
        </w:tc>
      </w:tr>
      <w:tr w:rsidR="0031064E" w:rsidRPr="0031064E" w14:paraId="6A7B481C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BAA2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>Girls who are obese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93AB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0.21 (0.13-0.35)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F784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0.60 (0.37-0.96)</w:t>
            </w:r>
          </w:p>
        </w:tc>
      </w:tr>
      <w:tr w:rsidR="0031064E" w:rsidRPr="0031064E" w14:paraId="52BD1D70" w14:textId="77777777" w:rsidTr="00D40477">
        <w:tc>
          <w:tcPr>
            <w:tcW w:w="10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4D1D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3106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Sex*Residence</w:t>
            </w:r>
            <w:r w:rsidRPr="003106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40477" w:rsidRPr="0031064E" w14:paraId="145BDD71" w14:textId="77777777" w:rsidTr="00D40477"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2B9A" w14:textId="77777777" w:rsidR="00D40477" w:rsidRPr="0031064E" w:rsidRDefault="00D40477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064E">
              <w:rPr>
                <w:rFonts w:ascii="Times New Roman" w:hAnsi="Times New Roman"/>
                <w:color w:val="000000" w:themeColor="text1"/>
                <w:sz w:val="20"/>
              </w:rPr>
              <w:t xml:space="preserve"> Girls who live in Urban areas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8B97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3.77 (2.53-5.62)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CEC3" w14:textId="77777777" w:rsidR="00D40477" w:rsidRPr="0031064E" w:rsidRDefault="00D40477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106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4.82 (3.29-7.07)</w:t>
            </w:r>
          </w:p>
        </w:tc>
      </w:tr>
    </w:tbl>
    <w:p w14:paraId="75F3209E" w14:textId="77777777" w:rsidR="008225CA" w:rsidRPr="0031064E" w:rsidRDefault="008225CA">
      <w:pPr>
        <w:rPr>
          <w:color w:val="000000" w:themeColor="text1"/>
        </w:rPr>
      </w:pPr>
    </w:p>
    <w:sectPr w:rsidR="008225CA" w:rsidRPr="00310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40477"/>
    <w:rsid w:val="001A0CB2"/>
    <w:rsid w:val="002D1E6A"/>
    <w:rsid w:val="0031064E"/>
    <w:rsid w:val="00454C86"/>
    <w:rsid w:val="004C1805"/>
    <w:rsid w:val="00706E82"/>
    <w:rsid w:val="008225CA"/>
    <w:rsid w:val="00953463"/>
    <w:rsid w:val="00A043B3"/>
    <w:rsid w:val="00D40477"/>
    <w:rsid w:val="00DD4BD0"/>
    <w:rsid w:val="00E1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252D"/>
  <w15:chartTrackingRefBased/>
  <w15:docId w15:val="{11B7F850-F4B9-4757-A243-1F9931F4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4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D4047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swathi mudisetti</cp:lastModifiedBy>
  <cp:revision>12</cp:revision>
  <dcterms:created xsi:type="dcterms:W3CDTF">2019-03-04T05:04:00Z</dcterms:created>
  <dcterms:modified xsi:type="dcterms:W3CDTF">2019-03-14T06:03:00Z</dcterms:modified>
</cp:coreProperties>
</file>